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宋体" w:hAnsi="宋体" w:eastAsia="宋体" w:cs="宋体"/>
          <w:b/>
          <w:color w:val="000000" w:themeColor="text1"/>
          <w:sz w:val="48"/>
          <w:szCs w:val="48"/>
          <w:highlight w:val="none"/>
          <w:lang w:val="en-US" w:eastAsia="zh-CN"/>
          <w14:textFill>
            <w14:solidFill>
              <w14:schemeClr w14:val="tx1"/>
            </w14:solidFill>
          </w14:textFill>
        </w:rPr>
      </w:pPr>
      <w:r>
        <w:rPr>
          <w:rFonts w:hint="eastAsia" w:ascii="宋体" w:hAnsi="宋体" w:eastAsia="宋体" w:cs="宋体"/>
          <w:b/>
          <w:color w:val="000000" w:themeColor="text1"/>
          <w:sz w:val="30"/>
          <w:szCs w:val="30"/>
          <w:highlight w:val="none"/>
          <w:lang w:eastAsia="zh-CN"/>
          <w14:textFill>
            <w14:solidFill>
              <w14:schemeClr w14:val="tx1"/>
            </w14:solidFill>
          </w14:textFill>
        </w:rPr>
        <w:t>采购编号：</w:t>
      </w:r>
      <w:r>
        <w:rPr>
          <w:rFonts w:hint="eastAsia" w:ascii="宋体" w:hAnsi="宋体" w:eastAsia="宋体" w:cs="宋体"/>
          <w:b/>
          <w:color w:val="000000" w:themeColor="text1"/>
          <w:sz w:val="30"/>
          <w:szCs w:val="30"/>
          <w:highlight w:val="none"/>
          <w:lang w:val="en-US" w:eastAsia="zh-CN"/>
          <w14:textFill>
            <w14:solidFill>
              <w14:schemeClr w14:val="tx1"/>
            </w14:solidFill>
          </w14:textFill>
        </w:rPr>
        <w:t>NBJF-CG-2022007</w:t>
      </w:r>
    </w:p>
    <w:p>
      <w:pPr>
        <w:pStyle w:val="1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窗体顶端</w:t>
      </w:r>
    </w:p>
    <w:p>
      <w:pPr>
        <w:spacing w:line="360" w:lineRule="auto"/>
        <w:jc w:val="center"/>
        <w:rPr>
          <w:rFonts w:hint="eastAsia" w:ascii="宋体" w:hAnsi="宋体" w:eastAsia="宋体" w:cs="宋体"/>
          <w:b/>
          <w:color w:val="000000" w:themeColor="text1"/>
          <w:sz w:val="36"/>
          <w:szCs w:val="36"/>
          <w:highlight w:val="none"/>
          <w:lang w:val="en-US" w:eastAsia="zh-CN"/>
          <w14:textFill>
            <w14:solidFill>
              <w14:schemeClr w14:val="tx1"/>
            </w14:solidFill>
          </w14:textFill>
        </w:rPr>
      </w:pPr>
    </w:p>
    <w:p>
      <w:pPr>
        <w:spacing w:line="360" w:lineRule="auto"/>
        <w:jc w:val="center"/>
        <w:rPr>
          <w:rFonts w:hint="eastAsia" w:ascii="宋体" w:hAnsi="宋体" w:eastAsia="宋体" w:cs="宋体"/>
          <w:b/>
          <w:color w:val="000000" w:themeColor="text1"/>
          <w:sz w:val="36"/>
          <w:szCs w:val="36"/>
          <w:highlight w:val="none"/>
          <w:lang w:val="en-US" w:eastAsia="zh-CN"/>
          <w14:textFill>
            <w14:solidFill>
              <w14:schemeClr w14:val="tx1"/>
            </w14:solidFill>
          </w14:textFill>
        </w:rPr>
      </w:pPr>
      <w:r>
        <w:rPr>
          <w:rFonts w:hint="eastAsia" w:ascii="宋体" w:hAnsi="宋体" w:eastAsia="宋体" w:cs="宋体"/>
          <w:b/>
          <w:bCs w:val="0"/>
          <w:snapToGrid w:val="0"/>
          <w:color w:val="auto"/>
          <w:kern w:val="0"/>
          <w:sz w:val="44"/>
          <w:szCs w:val="44"/>
          <w:highlight w:val="none"/>
          <w:lang w:eastAsia="zh-CN"/>
        </w:rPr>
        <w:t>南部县新材料工业园区基础设施建设项目</w:t>
      </w:r>
      <w:r>
        <w:rPr>
          <w:rFonts w:hint="eastAsia" w:ascii="宋体" w:hAnsi="宋体" w:eastAsia="宋体" w:cs="宋体"/>
          <w:b/>
          <w:bCs w:val="0"/>
          <w:snapToGrid w:val="0"/>
          <w:color w:val="auto"/>
          <w:kern w:val="0"/>
          <w:sz w:val="44"/>
          <w:szCs w:val="44"/>
          <w:highlight w:val="none"/>
          <w:lang w:val="en-US" w:eastAsia="zh-CN"/>
        </w:rPr>
        <w:t>场地准备及临时设施建设工程</w:t>
      </w:r>
    </w:p>
    <w:p>
      <w:pPr>
        <w:spacing w:line="360" w:lineRule="auto"/>
        <w:jc w:val="center"/>
        <w:rPr>
          <w:rFonts w:hint="eastAsia" w:ascii="宋体" w:hAnsi="宋体" w:eastAsia="宋体" w:cs="宋体"/>
          <w:b/>
          <w:color w:val="000000" w:themeColor="text1"/>
          <w:sz w:val="36"/>
          <w:szCs w:val="36"/>
          <w:highlight w:val="none"/>
          <w:lang w:val="en-US" w:eastAsia="zh-CN"/>
          <w14:textFill>
            <w14:solidFill>
              <w14:schemeClr w14:val="tx1"/>
            </w14:solidFill>
          </w14:textFill>
        </w:rPr>
      </w:pPr>
    </w:p>
    <w:p>
      <w:pPr>
        <w:pStyle w:val="1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窗体底端</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竞</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争</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性</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磋</w:t>
      </w:r>
      <w:bookmarkStart w:id="17" w:name="_GoBack"/>
      <w:bookmarkEnd w:id="17"/>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商</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文</w:t>
      </w:r>
    </w:p>
    <w:p>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r>
        <w:rPr>
          <w:rFonts w:hint="eastAsia" w:ascii="宋体" w:hAnsi="宋体" w:eastAsia="宋体" w:cs="宋体"/>
          <w:b/>
          <w:color w:val="000000" w:themeColor="text1"/>
          <w:sz w:val="52"/>
          <w:szCs w:val="52"/>
          <w:highlight w:val="none"/>
          <w14:textFill>
            <w14:solidFill>
              <w14:schemeClr w14:val="tx1"/>
            </w14:solidFill>
          </w14:textFill>
        </w:rPr>
        <w:t>件</w:t>
      </w:r>
    </w:p>
    <w:p>
      <w:pPr>
        <w:pStyle w:val="2"/>
        <w:rPr>
          <w:rFonts w:hint="eastAsia" w:ascii="宋体" w:hAnsi="宋体" w:eastAsia="宋体" w:cs="宋体"/>
          <w:b/>
          <w:color w:val="000000" w:themeColor="text1"/>
          <w:sz w:val="52"/>
          <w:szCs w:val="52"/>
          <w:highlight w:val="none"/>
          <w14:textFill>
            <w14:solidFill>
              <w14:schemeClr w14:val="tx1"/>
            </w14:solidFill>
          </w14:textFill>
        </w:rPr>
      </w:pPr>
    </w:p>
    <w:p>
      <w:pPr>
        <w:pStyle w:val="3"/>
        <w:rPr>
          <w:rFonts w:hint="eastAsia" w:ascii="宋体" w:hAnsi="宋体" w:eastAsia="宋体" w:cs="宋体"/>
        </w:rPr>
      </w:pPr>
    </w:p>
    <w:tbl>
      <w:tblPr>
        <w:tblStyle w:val="8"/>
        <w:tblW w:w="7450" w:type="dxa"/>
        <w:jc w:val="center"/>
        <w:tblLayout w:type="fixed"/>
        <w:tblCellMar>
          <w:top w:w="0" w:type="dxa"/>
          <w:left w:w="108" w:type="dxa"/>
          <w:bottom w:w="0" w:type="dxa"/>
          <w:right w:w="108" w:type="dxa"/>
        </w:tblCellMar>
      </w:tblPr>
      <w:tblGrid>
        <w:gridCol w:w="5710"/>
        <w:gridCol w:w="1740"/>
      </w:tblGrid>
      <w:tr>
        <w:tblPrEx>
          <w:tblCellMar>
            <w:top w:w="0" w:type="dxa"/>
            <w:left w:w="108" w:type="dxa"/>
            <w:bottom w:w="0" w:type="dxa"/>
            <w:right w:w="108" w:type="dxa"/>
          </w:tblCellMar>
        </w:tblPrEx>
        <w:trPr>
          <w:jc w:val="center"/>
        </w:trPr>
        <w:tc>
          <w:tcPr>
            <w:tcW w:w="5710" w:type="dxa"/>
            <w:vAlign w:val="center"/>
          </w:tcPr>
          <w:p>
            <w:pPr>
              <w:spacing w:line="360" w:lineRule="auto"/>
              <w:jc w:val="left"/>
              <w:rPr>
                <w:rFonts w:hint="eastAsia" w:ascii="宋体" w:hAnsi="宋体" w:eastAsia="宋体" w:cs="宋体"/>
                <w:b/>
                <w:color w:val="000000" w:themeColor="text1"/>
                <w:sz w:val="30"/>
                <w:szCs w:val="30"/>
                <w:highlight w:val="none"/>
                <w:lang w:eastAsia="zh-CN"/>
                <w14:textFill>
                  <w14:solidFill>
                    <w14:schemeClr w14:val="tx1"/>
                  </w14:solidFill>
                </w14:textFill>
              </w:rPr>
            </w:pPr>
            <w:r>
              <w:rPr>
                <w:rFonts w:hint="eastAsia" w:ascii="宋体" w:hAnsi="宋体" w:eastAsia="宋体" w:cs="宋体"/>
                <w:b/>
                <w:color w:val="000000" w:themeColor="text1"/>
                <w:sz w:val="30"/>
                <w:szCs w:val="30"/>
                <w:highlight w:val="none"/>
                <w:lang w:eastAsia="zh-CN"/>
                <w14:textFill>
                  <w14:solidFill>
                    <w14:schemeClr w14:val="tx1"/>
                  </w14:solidFill>
                </w14:textFill>
              </w:rPr>
              <w:t>南部县交通建设发展有限公司</w:t>
            </w:r>
            <w:r>
              <w:rPr>
                <w:rFonts w:hint="eastAsia" w:ascii="宋体" w:hAnsi="宋体" w:eastAsia="宋体" w:cs="宋体"/>
                <w:b/>
                <w:color w:val="000000" w:themeColor="text1"/>
                <w:sz w:val="30"/>
                <w:szCs w:val="30"/>
                <w:highlight w:val="none"/>
                <w:lang w:val="en-US" w:eastAsia="zh-CN"/>
                <w14:textFill>
                  <w14:solidFill>
                    <w14:schemeClr w14:val="tx1"/>
                  </w14:solidFill>
                </w14:textFill>
              </w:rPr>
              <w:t xml:space="preserve"> </w:t>
            </w:r>
          </w:p>
        </w:tc>
        <w:tc>
          <w:tcPr>
            <w:tcW w:w="1740" w:type="dxa"/>
            <w:vMerge w:val="restart"/>
            <w:vAlign w:val="center"/>
          </w:tcPr>
          <w:p>
            <w:pPr>
              <w:spacing w:line="360" w:lineRule="auto"/>
              <w:jc w:val="left"/>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共同编制</w:t>
            </w:r>
          </w:p>
        </w:tc>
      </w:tr>
      <w:tr>
        <w:tblPrEx>
          <w:tblCellMar>
            <w:top w:w="0" w:type="dxa"/>
            <w:left w:w="108" w:type="dxa"/>
            <w:bottom w:w="0" w:type="dxa"/>
            <w:right w:w="108" w:type="dxa"/>
          </w:tblCellMar>
        </w:tblPrEx>
        <w:trPr>
          <w:jc w:val="center"/>
        </w:trPr>
        <w:tc>
          <w:tcPr>
            <w:tcW w:w="5710" w:type="dxa"/>
            <w:vAlign w:val="center"/>
          </w:tcPr>
          <w:p>
            <w:pPr>
              <w:spacing w:line="360" w:lineRule="auto"/>
              <w:jc w:val="left"/>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四川协友招标代理有限公司</w:t>
            </w:r>
          </w:p>
        </w:tc>
        <w:tc>
          <w:tcPr>
            <w:tcW w:w="1740" w:type="dxa"/>
            <w:vMerge w:val="continue"/>
            <w:vAlign w:val="center"/>
          </w:tcPr>
          <w:p>
            <w:pPr>
              <w:widowControl/>
              <w:jc w:val="left"/>
              <w:rPr>
                <w:rFonts w:hint="eastAsia" w:ascii="宋体" w:hAnsi="宋体" w:eastAsia="宋体" w:cs="宋体"/>
                <w:b/>
                <w:color w:val="000000" w:themeColor="text1"/>
                <w:sz w:val="30"/>
                <w:szCs w:val="30"/>
                <w:highlight w:val="none"/>
                <w14:textFill>
                  <w14:solidFill>
                    <w14:schemeClr w14:val="tx1"/>
                  </w14:solidFill>
                </w14:textFill>
              </w:rPr>
            </w:pPr>
          </w:p>
        </w:tc>
      </w:tr>
    </w:tbl>
    <w:p>
      <w:pPr>
        <w:spacing w:line="360" w:lineRule="auto"/>
        <w:jc w:val="cente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pPr>
      <w: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t>二〇二二年</w:t>
      </w:r>
      <w:r>
        <w:rPr>
          <w:rFonts w:hint="eastAsia" w:ascii="宋体" w:hAnsi="宋体" w:eastAsia="宋体" w:cs="宋体"/>
          <w:b/>
          <w:bCs/>
          <w:color w:val="000000" w:themeColor="text1"/>
          <w:sz w:val="32"/>
          <w:szCs w:val="32"/>
          <w:highlight w:val="none"/>
          <w:shd w:val="clear" w:color="auto" w:fill="auto"/>
          <w:lang w:val="en-US" w:eastAsia="zh-CN"/>
          <w14:textFill>
            <w14:solidFill>
              <w14:schemeClr w14:val="tx1"/>
            </w14:solidFill>
          </w14:textFill>
        </w:rPr>
        <w:t>九</w:t>
      </w:r>
      <w:r>
        <w:rPr>
          <w:rFonts w:hint="eastAsia" w:ascii="宋体" w:hAnsi="宋体" w:eastAsia="宋体" w:cs="宋体"/>
          <w:b/>
          <w:bCs/>
          <w:color w:val="000000" w:themeColor="text1"/>
          <w:sz w:val="32"/>
          <w:szCs w:val="32"/>
          <w:highlight w:val="none"/>
          <w:shd w:val="clear" w:color="auto" w:fill="auto"/>
          <w:lang w:val="zh-CN" w:eastAsia="zh-CN"/>
          <w14:textFill>
            <w14:solidFill>
              <w14:schemeClr w14:val="tx1"/>
            </w14:solidFill>
          </w14:textFill>
        </w:rPr>
        <w:t>月</w:t>
      </w:r>
    </w:p>
    <w:p>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val="0"/>
          <w:color w:val="000000" w:themeColor="text1"/>
          <w:sz w:val="36"/>
          <w:highlight w:val="none"/>
          <w14:textFill>
            <w14:solidFill>
              <w14:schemeClr w14:val="tx1"/>
            </w14:solidFill>
          </w14:textFill>
        </w:rPr>
        <w:t>目    录</w:t>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TOC \h \z \t "标题,1"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_Toc11801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第一章  磋商邀请</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_Toc11801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_Toc14290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第二章  磋商须知</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_Toc14290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6"/>
        <w:tabs>
          <w:tab w:val="right" w:leader="dot" w:pos="8312"/>
        </w:tabs>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_Toc9743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第三章  供应商和报价产品的资格、资质性及其他类似效力要求</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lang w:val="en-US" w:eastAsia="zh-CN"/>
          <w14:textFill>
            <w14:solidFill>
              <w14:schemeClr w14:val="tx1"/>
            </w14:solidFill>
          </w14:textFill>
        </w:rPr>
        <w:t>2</w:t>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_Toc4110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第四章  供应商应当提供的资格、资质性及其他类似效力要求的相关证明材料</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_Toc4110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_Toc28450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第五章  技术、服务及其他商务要求</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_Toc28450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27</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6"/>
        <w:tabs>
          <w:tab w:val="right" w:leader="dot" w:pos="8312"/>
        </w:tabs>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_Toc2339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第六章  磋商内容、磋商过程中可实质性变动的内容</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lang w:val="en-US" w:eastAsia="zh-CN"/>
          <w14:textFill>
            <w14:solidFill>
              <w14:schemeClr w14:val="tx1"/>
            </w14:solidFill>
          </w14:textFill>
        </w:rPr>
        <w:t>1</w:t>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_Toc10774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第七章  响应文件格式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_Toc10774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_Toc31813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第八章  评审方法</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_Toc31813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52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pStyle w:val="6"/>
        <w:tabs>
          <w:tab w:val="right" w:leader="dot" w:pos="8312"/>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_Toc8398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Cs w:val="0"/>
          <w:color w:val="000000" w:themeColor="text1"/>
          <w:kern w:val="2"/>
          <w:szCs w:val="36"/>
          <w:highlight w:val="none"/>
          <w14:textFill>
            <w14:solidFill>
              <w14:schemeClr w14:val="tx1"/>
            </w14:solidFill>
          </w14:textFill>
        </w:rPr>
        <w:t>第九章</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bCs w:val="0"/>
          <w:color w:val="000000" w:themeColor="text1"/>
          <w:kern w:val="2"/>
          <w:szCs w:val="36"/>
          <w:highlight w:val="none"/>
          <w14:textFill>
            <w14:solidFill>
              <w14:schemeClr w14:val="tx1"/>
            </w14:solidFill>
          </w14:textFill>
        </w:rPr>
        <w:t xml:space="preserve"> 合同主要条款</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_Toc8398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64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pPr>
        <w:rPr>
          <w:rFonts w:hint="eastAsia" w:ascii="宋体" w:hAnsi="宋体" w:eastAsia="宋体" w:cs="宋体"/>
          <w:color w:val="000000" w:themeColor="text1"/>
          <w:kern w:val="2"/>
          <w:sz w:val="24"/>
          <w:szCs w:val="20"/>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end"/>
      </w:r>
    </w:p>
    <w:p>
      <w:pPr>
        <w:pStyle w:val="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br w:type="page"/>
      </w:r>
      <w:bookmarkStart w:id="0" w:name="_Toc509579140"/>
      <w:bookmarkStart w:id="1" w:name="_Toc11801"/>
      <w:r>
        <w:rPr>
          <w:rFonts w:hint="eastAsia" w:ascii="宋体" w:hAnsi="宋体" w:eastAsia="宋体" w:cs="宋体"/>
          <w:color w:val="000000" w:themeColor="text1"/>
          <w:highlight w:val="none"/>
          <w14:textFill>
            <w14:solidFill>
              <w14:schemeClr w14:val="tx1"/>
            </w14:solidFill>
          </w14:textFill>
        </w:rPr>
        <w:t>第一章  磋商邀请</w:t>
      </w:r>
      <w:bookmarkEnd w:id="0"/>
      <w:bookmarkEnd w:id="1"/>
    </w:p>
    <w:p>
      <w:pPr>
        <w:spacing w:line="360" w:lineRule="auto"/>
        <w:ind w:firstLine="482" w:firstLineChars="200"/>
        <w:jc w:val="left"/>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highlight w:val="none"/>
          <w:u w:val="single"/>
          <w14:textFill>
            <w14:solidFill>
              <w14:schemeClr w14:val="tx1"/>
            </w14:solidFill>
          </w14:textFill>
        </w:rPr>
        <w:t>四川协友招标代理有限公司</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受</w:t>
      </w: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南部县交通建设发展有限公司</w:t>
      </w:r>
      <w:r>
        <w:rPr>
          <w:rFonts w:hint="eastAsia" w:ascii="宋体" w:hAnsi="宋体" w:eastAsia="宋体" w:cs="宋体"/>
          <w:color w:val="000000" w:themeColor="text1"/>
          <w:sz w:val="24"/>
          <w:highlight w:val="none"/>
          <w14:textFill>
            <w14:solidFill>
              <w14:schemeClr w14:val="tx1"/>
            </w14:solidFill>
          </w14:textFill>
        </w:rPr>
        <w:t>委托</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拟对</w:t>
      </w:r>
      <w:bookmarkStart w:id="2" w:name="PO_默认文件内容_1"/>
      <w:r>
        <w:rPr>
          <w:rFonts w:hint="eastAsia" w:ascii="宋体" w:hAnsi="宋体" w:eastAsia="宋体" w:cs="宋体"/>
          <w:b/>
          <w:bCs/>
          <w:color w:val="000000" w:themeColor="text1"/>
          <w:sz w:val="24"/>
          <w:highlight w:val="none"/>
          <w:u w:val="single"/>
          <w:lang w:eastAsia="zh-CN"/>
          <w14:textFill>
            <w14:solidFill>
              <w14:schemeClr w14:val="tx1"/>
            </w14:solidFill>
          </w14:textFill>
        </w:rPr>
        <w:t>南部县新材料工业园区基础设施建设项目场地准备及临时设施建设</w:t>
      </w: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工程</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采用竞争性磋商方式进行采购</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特邀请符合本次采购要求的</w:t>
      </w:r>
      <w:r>
        <w:rPr>
          <w:rFonts w:hint="eastAsia" w:ascii="宋体" w:hAnsi="宋体" w:eastAsia="宋体" w:cs="宋体"/>
          <w:color w:val="000000" w:themeColor="text1"/>
          <w:sz w:val="24"/>
          <w:szCs w:val="28"/>
          <w:highlight w:val="none"/>
          <w14:textFill>
            <w14:solidFill>
              <w14:schemeClr w14:val="tx1"/>
            </w14:solidFill>
          </w14:textFill>
        </w:rPr>
        <w:t>供应商参加</w:t>
      </w:r>
      <w:r>
        <w:rPr>
          <w:rFonts w:hint="eastAsia" w:ascii="宋体" w:hAnsi="宋体" w:eastAsia="宋体" w:cs="宋体"/>
          <w:color w:val="000000" w:themeColor="text1"/>
          <w:sz w:val="24"/>
          <w:highlight w:val="none"/>
          <w14:textFill>
            <w14:solidFill>
              <w14:schemeClr w14:val="tx1"/>
            </w14:solidFill>
          </w14:textFill>
        </w:rPr>
        <w:t>本项目的竞争性磋商</w:t>
      </w:r>
      <w:r>
        <w:rPr>
          <w:rFonts w:hint="eastAsia" w:ascii="宋体" w:hAnsi="宋体" w:eastAsia="宋体" w:cs="宋体"/>
          <w:color w:val="000000" w:themeColor="text1"/>
          <w:sz w:val="24"/>
          <w:szCs w:val="28"/>
          <w:highlight w:val="none"/>
          <w14:textFill>
            <w14:solidFill>
              <w14:schemeClr w14:val="tx1"/>
            </w14:solidFill>
          </w14:textFill>
        </w:rPr>
        <w:t>。</w:t>
      </w:r>
      <w:bookmarkEnd w:id="2"/>
    </w:p>
    <w:p>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一、采购项目基本情况</w:t>
      </w:r>
    </w:p>
    <w:p>
      <w:pPr>
        <w:spacing w:line="360" w:lineRule="auto"/>
        <w:ind w:firstLine="480" w:firstLineChars="200"/>
        <w:rPr>
          <w:rFonts w:hint="eastAsia" w:ascii="宋体" w:hAnsi="宋体" w:eastAsia="宋体" w:cs="宋体"/>
          <w:color w:val="000000" w:themeColor="text1"/>
          <w:sz w:val="24"/>
          <w:szCs w:val="28"/>
          <w:highlight w:val="none"/>
          <w:lang w:val="en-US" w:eastAsia="zh-CN"/>
          <w14:textFill>
            <w14:solidFill>
              <w14:schemeClr w14:val="tx1"/>
            </w14:solidFill>
          </w14:textFill>
        </w:rPr>
      </w:pPr>
      <w:r>
        <w:rPr>
          <w:rFonts w:hint="eastAsia" w:ascii="宋体" w:hAnsi="宋体" w:eastAsia="宋体" w:cs="宋体"/>
          <w:color w:val="000000" w:themeColor="text1"/>
          <w:sz w:val="24"/>
          <w:szCs w:val="28"/>
          <w:highlight w:val="none"/>
          <w:lang w:eastAsia="zh-CN"/>
          <w14:textFill>
            <w14:solidFill>
              <w14:schemeClr w14:val="tx1"/>
            </w14:solidFill>
          </w14:textFill>
        </w:rPr>
        <w:t>1.采购项目编号：</w:t>
      </w:r>
      <w:r>
        <w:rPr>
          <w:rFonts w:hint="eastAsia" w:ascii="宋体" w:hAnsi="宋体" w:eastAsia="宋体" w:cs="宋体"/>
          <w:color w:val="000000" w:themeColor="text1"/>
          <w:sz w:val="24"/>
          <w:szCs w:val="28"/>
          <w:highlight w:val="none"/>
          <w:lang w:val="en-US" w:eastAsia="zh-CN"/>
          <w14:textFill>
            <w14:solidFill>
              <w14:schemeClr w14:val="tx1"/>
            </w14:solidFill>
          </w14:textFill>
        </w:rPr>
        <w:t>NBJF-CG-2022007。</w:t>
      </w:r>
    </w:p>
    <w:p>
      <w:pPr>
        <w:spacing w:line="360" w:lineRule="auto"/>
        <w:ind w:firstLine="480" w:firstLineChars="200"/>
        <w:rPr>
          <w:rFonts w:hint="eastAsia" w:ascii="宋体" w:hAnsi="宋体" w:eastAsia="宋体" w:cs="宋体"/>
          <w:color w:val="000000" w:themeColor="text1"/>
          <w:sz w:val="24"/>
          <w:szCs w:val="28"/>
          <w:highlight w:val="none"/>
          <w:lang w:val="en-US" w:eastAsia="zh-CN"/>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2.采购项目名称</w:t>
      </w:r>
      <w:r>
        <w:rPr>
          <w:rFonts w:hint="eastAsia" w:ascii="宋体" w:hAnsi="宋体" w:eastAsia="宋体" w:cs="宋体"/>
          <w:color w:val="000000" w:themeColor="text1"/>
          <w:sz w:val="24"/>
          <w:szCs w:val="28"/>
          <w:highlight w:val="none"/>
          <w:lang w:eastAsia="zh-CN"/>
          <w14:textFill>
            <w14:solidFill>
              <w14:schemeClr w14:val="tx1"/>
            </w14:solidFill>
          </w14:textFill>
        </w:rPr>
        <w:t>：</w:t>
      </w:r>
      <w:r>
        <w:rPr>
          <w:rFonts w:hint="eastAsia" w:ascii="宋体" w:hAnsi="宋体" w:eastAsia="宋体" w:cs="宋体"/>
          <w:color w:val="000000" w:themeColor="text1"/>
          <w:sz w:val="24"/>
          <w:szCs w:val="28"/>
          <w:highlight w:val="none"/>
          <w:lang w:val="en-US" w:eastAsia="zh-CN"/>
          <w14:textFill>
            <w14:solidFill>
              <w14:schemeClr w14:val="tx1"/>
            </w14:solidFill>
          </w14:textFill>
        </w:rPr>
        <w:t>南部县新材料工业园区基础设施建设项目场地准备及临时设施建设工程。</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3.采购人：南部县交通建设发展有限公司 。</w:t>
      </w:r>
    </w:p>
    <w:p>
      <w:pPr>
        <w:pStyle w:val="5"/>
        <w:spacing w:line="360" w:lineRule="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t>4.采购代理机构：四川协友招标代理有限公司。</w:t>
      </w:r>
    </w:p>
    <w:p>
      <w:pPr>
        <w:spacing w:line="360" w:lineRule="auto"/>
        <w:ind w:firstLine="482" w:firstLineChars="200"/>
        <w:rPr>
          <w:rFonts w:hint="eastAsia" w:ascii="宋体" w:hAnsi="宋体" w:eastAsia="宋体" w:cs="宋体"/>
          <w:color w:val="000000" w:themeColor="text1"/>
          <w:sz w:val="24"/>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8"/>
          <w:highlight w:val="none"/>
          <w:lang w:val="en-US" w:eastAsia="zh-CN" w:bidi="ar-SA"/>
          <w14:textFill>
            <w14:solidFill>
              <w14:schemeClr w14:val="tx1"/>
            </w14:solidFill>
          </w14:textFill>
        </w:rPr>
        <w:t xml:space="preserve">二、采购预算： </w:t>
      </w:r>
      <w:r>
        <w:rPr>
          <w:rFonts w:hint="eastAsia" w:ascii="宋体" w:hAnsi="宋体" w:eastAsia="宋体" w:cs="宋体"/>
          <w:color w:val="000000" w:themeColor="text1"/>
          <w:sz w:val="24"/>
          <w:szCs w:val="28"/>
          <w:highlight w:val="none"/>
          <w:lang w:val="en-US" w:eastAsia="zh-CN"/>
          <w14:textFill>
            <w14:solidFill>
              <w14:schemeClr w14:val="tx1"/>
            </w14:solidFill>
          </w14:textFill>
        </w:rPr>
        <w:t>项目估算总投资约380万元,资金来源为专项债券资金和企业自筹资金。</w:t>
      </w:r>
    </w:p>
    <w:p>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三、采购项目简介：详见第五章。</w:t>
      </w:r>
    </w:p>
    <w:p>
      <w:pPr>
        <w:spacing w:line="360" w:lineRule="auto"/>
        <w:ind w:firstLine="482" w:firstLineChars="200"/>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四、供应商邀请方式</w:t>
      </w:r>
    </w:p>
    <w:p>
      <w:pPr>
        <w:spacing w:after="120" w:line="360" w:lineRule="auto"/>
        <w:ind w:firstLine="720" w:firstLineChars="300"/>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本次竞争性磋商邀请在</w:t>
      </w:r>
      <w:r>
        <w:rPr>
          <w:rFonts w:hint="eastAsia" w:ascii="宋体" w:hAnsi="宋体" w:eastAsia="宋体" w:cs="宋体"/>
          <w:bCs/>
          <w:color w:val="000000" w:themeColor="text1"/>
          <w:sz w:val="24"/>
          <w:highlight w:val="none"/>
          <w:lang w:eastAsia="zh-CN"/>
          <w14:textFill>
            <w14:solidFill>
              <w14:schemeClr w14:val="tx1"/>
            </w14:solidFill>
          </w14:textFill>
        </w:rPr>
        <w:t>采购与招标网、南部县交通建设发展有限公司官网（http://www.nbjtjsfz.com/）上以公告形式发布。</w:t>
      </w:r>
    </w:p>
    <w:p>
      <w:pPr>
        <w:spacing w:after="120"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五、供应商参加本次采购活动应具备下列条件</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1.具有独立承担民</w:t>
      </w:r>
      <w:bookmarkStart w:id="3" w:name="PO_供应商资格条件_1"/>
      <w:r>
        <w:rPr>
          <w:rFonts w:hint="eastAsia" w:ascii="宋体" w:hAnsi="宋体" w:eastAsia="宋体" w:cs="宋体"/>
          <w:color w:val="000000" w:themeColor="text1"/>
          <w:sz w:val="24"/>
          <w:highlight w:val="none"/>
          <w:lang w:val="en-US" w:eastAsia="zh-CN"/>
          <w14:textFill>
            <w14:solidFill>
              <w14:schemeClr w14:val="tx1"/>
            </w14:solidFill>
          </w14:textFill>
        </w:rPr>
        <w:t>事责任的能力；</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2.具有良好的商业信誉和健全的财务会计制度；</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3.具有履行合同所必须的设备和专业技术能力；</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4.具有依法缴纳税收和社会保障资金的良好记录；</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5.参加本次采购活动前三年内，在经营活动中没有重大违法记录；</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6.法律、行政法规规定的其他条件；</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7.采购人根据采购项目提出的特殊条件：</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7.1具有公路工程施工总承包叁级及以上资质；</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7.2具有有效的安全生产许可证；</w:t>
      </w:r>
    </w:p>
    <w:p>
      <w:pPr>
        <w:spacing w:line="360" w:lineRule="auto"/>
        <w:ind w:firstLine="48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7.3省外注册企业提供有效的《四川省省外建筑企业入川承揽业务验证登记证》或带二维码的《四川省省外施工、监理企业入川承揽业务信息录入证》；</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8.本项目不接受联合体参与。</w:t>
      </w:r>
    </w:p>
    <w:bookmarkEnd w:id="3"/>
    <w:p>
      <w:pPr>
        <w:spacing w:line="360" w:lineRule="auto"/>
        <w:ind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六、禁止参加本次采购活动的供应商</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bookmarkStart w:id="4" w:name="PO_默认文件内容_4"/>
      <w:r>
        <w:rPr>
          <w:rFonts w:hint="eastAsia" w:ascii="宋体" w:hAnsi="宋体" w:eastAsia="宋体" w:cs="宋体"/>
          <w:color w:val="000000" w:themeColor="text1"/>
          <w:sz w:val="24"/>
          <w:highlight w:val="none"/>
          <w:lang w:val="en-US" w:eastAsia="zh-CN"/>
          <w14:textFill>
            <w14:solidFill>
              <w14:schemeClr w14:val="tx1"/>
            </w14:solidFill>
          </w14:textFill>
        </w:rPr>
        <w:t>1.根据《关于在政府采购活动中查询及使用信用记录有关问题的通知》（财库〔2016〕125号）的要求，采购人/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采购合同等实质性内容条款的，视同为采购项目提供规范编制。</w:t>
      </w:r>
    </w:p>
    <w:bookmarkEnd w:id="4"/>
    <w:p>
      <w:pPr>
        <w:spacing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七、磋商文件获取方式、时间、地点：</w:t>
      </w:r>
    </w:p>
    <w:p>
      <w:pPr>
        <w:spacing w:after="120"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磋商文件自2022年9月19日至2022年9月21日上午09：00分-12:00分，下午14：00分-17:00分</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北京时间，法定节假日除外）在四川协友招标代理有限公司（成都市金牛区蜀西路48号西城国际506）获取。本项目磋商文件有偿获取，磋商文件售价：人民币</w:t>
      </w:r>
      <w:r>
        <w:rPr>
          <w:rFonts w:hint="eastAsia" w:ascii="宋体" w:hAnsi="宋体" w:eastAsia="宋体" w:cs="宋体"/>
          <w:color w:val="000000" w:themeColor="text1"/>
          <w:sz w:val="24"/>
          <w:highlight w:val="none"/>
          <w:lang w:val="en-US" w:eastAsia="zh-CN"/>
          <w14:textFill>
            <w14:solidFill>
              <w14:schemeClr w14:val="tx1"/>
            </w14:solidFill>
          </w14:textFill>
        </w:rPr>
        <w:t>400</w:t>
      </w:r>
      <w:r>
        <w:rPr>
          <w:rFonts w:hint="eastAsia" w:ascii="宋体" w:hAnsi="宋体" w:eastAsia="宋体" w:cs="宋体"/>
          <w:color w:val="000000" w:themeColor="text1"/>
          <w:sz w:val="24"/>
          <w:highlight w:val="none"/>
          <w14:textFill>
            <w14:solidFill>
              <w14:schemeClr w14:val="tx1"/>
            </w14:solidFill>
          </w14:textFill>
        </w:rPr>
        <w:t>元/份（磋商文件售后不退, 投标资格不能转让）。</w:t>
      </w:r>
    </w:p>
    <w:p>
      <w:pPr>
        <w:spacing w:line="360" w:lineRule="auto"/>
        <w:ind w:firstLine="482"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获取方式：</w:t>
      </w:r>
    </w:p>
    <w:p>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14:textFill>
            <w14:solidFill>
              <w14:schemeClr w14:val="tx1"/>
            </w14:solidFill>
          </w14:textFill>
        </w:rPr>
        <w:t>现场购买：</w:t>
      </w:r>
      <w:r>
        <w:rPr>
          <w:rFonts w:hint="eastAsia" w:ascii="宋体" w:hAnsi="宋体" w:eastAsia="宋体" w:cs="宋体"/>
          <w:color w:val="000000" w:themeColor="text1"/>
          <w:sz w:val="24"/>
          <w:highlight w:val="none"/>
          <w14:textFill>
            <w14:solidFill>
              <w14:schemeClr w14:val="tx1"/>
            </w14:solidFill>
          </w14:textFill>
        </w:rPr>
        <w:t>获取磋商文件时，经办人员需提交以下资料：供应商为法人或者其他组织的，提供单位介绍信（需注明项目名称、项目编号）、经办人身份证复印件（均需加盖鲜章）；供应商为自然人的，只需提供本人身份证明。</w:t>
      </w:r>
    </w:p>
    <w:p>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b/>
          <w:bCs/>
          <w:color w:val="000000" w:themeColor="text1"/>
          <w:sz w:val="24"/>
          <w:highlight w:val="none"/>
          <w14:textFill>
            <w14:solidFill>
              <w14:schemeClr w14:val="tx1"/>
            </w14:solidFill>
          </w14:textFill>
        </w:rPr>
        <w:t>远程购买：</w:t>
      </w:r>
      <w:r>
        <w:rPr>
          <w:rFonts w:hint="eastAsia" w:ascii="宋体" w:hAnsi="宋体" w:eastAsia="宋体" w:cs="宋体"/>
          <w:color w:val="000000" w:themeColor="text1"/>
          <w:sz w:val="24"/>
          <w:highlight w:val="none"/>
          <w14:textFill>
            <w14:solidFill>
              <w14:schemeClr w14:val="tx1"/>
            </w14:solidFill>
          </w14:textFill>
        </w:rPr>
        <w:t>(1)申请人网上(远程)办理购买磋商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后咨询电话支付报名费用。报名咨询电话：028-87510677。（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磋商文件将通过邮件的方式进行通知发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color w:val="000000" w:themeColor="text1"/>
          <w:sz w:val="24"/>
          <w:szCs w:val="28"/>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递交响应文件起止</w:t>
      </w:r>
      <w:r>
        <w:rPr>
          <w:rFonts w:hint="eastAsia" w:ascii="宋体" w:hAnsi="宋体" w:eastAsia="宋体" w:cs="宋体"/>
          <w:b/>
          <w:color w:val="000000" w:themeColor="text1"/>
          <w:sz w:val="24"/>
          <w:highlight w:val="none"/>
          <w14:textFill>
            <w14:solidFill>
              <w14:schemeClr w14:val="tx1"/>
            </w14:solidFill>
          </w14:textFill>
        </w:rPr>
        <w:t>时间：</w:t>
      </w:r>
      <w:r>
        <w:rPr>
          <w:rFonts w:hint="eastAsia" w:ascii="宋体" w:hAnsi="宋体" w:eastAsia="宋体" w:cs="宋体"/>
          <w:color w:val="000000" w:themeColor="text1"/>
          <w:sz w:val="24"/>
          <w:highlight w:val="none"/>
          <w:lang w:eastAsia="zh-CN"/>
          <w14:textFill>
            <w14:solidFill>
              <w14:schemeClr w14:val="tx1"/>
            </w14:solidFill>
          </w14:textFill>
        </w:rPr>
        <w:t>202</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年</w:t>
      </w:r>
      <w:r>
        <w:rPr>
          <w:rFonts w:hint="eastAsia" w:ascii="宋体" w:hAnsi="宋体" w:eastAsia="宋体" w:cs="宋体"/>
          <w:color w:val="000000" w:themeColor="text1"/>
          <w:sz w:val="24"/>
          <w:highlight w:val="none"/>
          <w:lang w:val="en-US" w:eastAsia="zh-CN"/>
          <w14:textFill>
            <w14:solidFill>
              <w14:schemeClr w14:val="tx1"/>
            </w14:solidFill>
          </w14:textFill>
        </w:rPr>
        <w:t>9月23日13:30-14:00</w:t>
      </w:r>
      <w:r>
        <w:rPr>
          <w:rFonts w:hint="eastAsia" w:ascii="宋体" w:hAnsi="宋体" w:eastAsia="宋体" w:cs="宋体"/>
          <w:bCs/>
          <w:color w:val="000000" w:themeColor="text1"/>
          <w:sz w:val="24"/>
          <w:highlight w:val="none"/>
          <w14:textFill>
            <w14:solidFill>
              <w14:schemeClr w14:val="tx1"/>
            </w14:solidFill>
          </w14:textFill>
        </w:rPr>
        <w:t>（北京时间）</w:t>
      </w:r>
      <w:r>
        <w:rPr>
          <w:rFonts w:hint="eastAsia" w:ascii="宋体" w:hAnsi="宋体" w:eastAsia="宋体" w:cs="宋体"/>
          <w:bCs/>
          <w:color w:val="000000" w:themeColor="text1"/>
          <w:sz w:val="24"/>
          <w:szCs w:val="28"/>
          <w:highlight w:val="none"/>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响应文件必须在递交响应文件截止时间前送达至</w:t>
      </w:r>
      <w:r>
        <w:rPr>
          <w:rFonts w:hint="eastAsia" w:ascii="宋体" w:hAnsi="宋体" w:eastAsia="宋体" w:cs="宋体"/>
          <w:b/>
          <w:bCs w:val="0"/>
          <w:color w:val="000000" w:themeColor="text1"/>
          <w:sz w:val="24"/>
          <w:highlight w:val="none"/>
          <w:lang w:val="en-US" w:eastAsia="zh-CN"/>
          <w14:textFill>
            <w14:solidFill>
              <w14:schemeClr w14:val="tx1"/>
            </w14:solidFill>
          </w14:textFill>
        </w:rPr>
        <w:t>南部县人民政府政务服务中心四楼-开标厅二</w:t>
      </w:r>
      <w:r>
        <w:rPr>
          <w:rFonts w:hint="eastAsia" w:ascii="宋体" w:hAnsi="宋体" w:eastAsia="宋体" w:cs="宋体"/>
          <w:color w:val="000000" w:themeColor="text1"/>
          <w:sz w:val="24"/>
          <w:highlight w:val="none"/>
          <w:lang w:val="en-US" w:eastAsia="zh-CN"/>
          <w14:textFill>
            <w14:solidFill>
              <w14:schemeClr w14:val="tx1"/>
            </w14:solidFill>
          </w14:textFill>
        </w:rPr>
        <w:t>。逾期送达或没有密封的响应文件恕不接收。本次采购不接收邮寄的响应文件。</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开标时间：</w:t>
      </w:r>
      <w:r>
        <w:rPr>
          <w:rFonts w:hint="eastAsia" w:ascii="宋体" w:hAnsi="宋体" w:eastAsia="宋体" w:cs="宋体"/>
          <w:bCs/>
          <w:color w:val="000000" w:themeColor="text1"/>
          <w:sz w:val="24"/>
          <w:szCs w:val="28"/>
          <w:highlight w:val="none"/>
          <w:lang w:eastAsia="zh-CN"/>
          <w14:textFill>
            <w14:solidFill>
              <w14:schemeClr w14:val="tx1"/>
            </w14:solidFill>
          </w14:textFill>
        </w:rPr>
        <w:t>202</w:t>
      </w:r>
      <w:r>
        <w:rPr>
          <w:rFonts w:hint="eastAsia" w:ascii="宋体" w:hAnsi="宋体" w:eastAsia="宋体" w:cs="宋体"/>
          <w:bCs/>
          <w:color w:val="000000" w:themeColor="text1"/>
          <w:sz w:val="24"/>
          <w:szCs w:val="28"/>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8"/>
          <w:highlight w:val="none"/>
          <w:lang w:eastAsia="zh-CN"/>
          <w14:textFill>
            <w14:solidFill>
              <w14:schemeClr w14:val="tx1"/>
            </w14:solidFill>
          </w14:textFill>
        </w:rPr>
        <w:t>年</w:t>
      </w:r>
      <w:r>
        <w:rPr>
          <w:rFonts w:hint="eastAsia" w:ascii="宋体" w:hAnsi="宋体" w:eastAsia="宋体" w:cs="宋体"/>
          <w:bCs/>
          <w:color w:val="000000" w:themeColor="text1"/>
          <w:sz w:val="24"/>
          <w:szCs w:val="28"/>
          <w:highlight w:val="none"/>
          <w:lang w:val="en-US" w:eastAsia="zh-CN"/>
          <w14:textFill>
            <w14:solidFill>
              <w14:schemeClr w14:val="tx1"/>
            </w14:solidFill>
          </w14:textFill>
        </w:rPr>
        <w:t>9月23</w:t>
      </w:r>
      <w:r>
        <w:rPr>
          <w:rFonts w:hint="eastAsia" w:ascii="宋体" w:hAnsi="宋体" w:eastAsia="宋体" w:cs="宋体"/>
          <w:color w:val="000000" w:themeColor="text1"/>
          <w:sz w:val="24"/>
          <w:highlight w:val="none"/>
          <w:lang w:val="en-US" w:eastAsia="zh-CN"/>
          <w14:textFill>
            <w14:solidFill>
              <w14:schemeClr w14:val="tx1"/>
            </w14:solidFill>
          </w14:textFill>
        </w:rPr>
        <w:t>日14:00</w:t>
      </w:r>
      <w:r>
        <w:rPr>
          <w:rFonts w:hint="eastAsia" w:ascii="宋体" w:hAnsi="宋体" w:eastAsia="宋体" w:cs="宋体"/>
          <w:bCs/>
          <w:color w:val="000000" w:themeColor="text1"/>
          <w:sz w:val="24"/>
          <w:szCs w:val="28"/>
          <w:highlight w:val="none"/>
          <w14:textFill>
            <w14:solidFill>
              <w14:schemeClr w14:val="tx1"/>
            </w14:solidFill>
          </w14:textFill>
        </w:rPr>
        <w:t>（</w:t>
      </w:r>
      <w:r>
        <w:rPr>
          <w:rFonts w:hint="eastAsia" w:ascii="宋体" w:hAnsi="宋体" w:eastAsia="宋体" w:cs="宋体"/>
          <w:bCs/>
          <w:color w:val="000000" w:themeColor="text1"/>
          <w:sz w:val="24"/>
          <w:highlight w:val="none"/>
          <w14:textFill>
            <w14:solidFill>
              <w14:schemeClr w14:val="tx1"/>
            </w14:solidFill>
          </w14:textFill>
        </w:rPr>
        <w:t>北京时间）</w:t>
      </w:r>
      <w:r>
        <w:rPr>
          <w:rFonts w:hint="eastAsia" w:ascii="宋体" w:hAnsi="宋体" w:eastAsia="宋体" w:cs="宋体"/>
          <w:bCs/>
          <w:color w:val="000000" w:themeColor="text1"/>
          <w:sz w:val="24"/>
          <w:szCs w:val="28"/>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14:textFill>
            <w14:solidFill>
              <w14:schemeClr w14:val="tx1"/>
            </w14:solidFill>
          </w14:textFill>
        </w:rPr>
        <w:t>十、</w:t>
      </w:r>
      <w:r>
        <w:rPr>
          <w:rFonts w:hint="eastAsia" w:ascii="宋体" w:hAnsi="宋体" w:eastAsia="宋体" w:cs="宋体"/>
          <w:b/>
          <w:color w:val="000000" w:themeColor="text1"/>
          <w:sz w:val="24"/>
          <w:highlight w:val="none"/>
          <w14:textFill>
            <w14:solidFill>
              <w14:schemeClr w14:val="tx1"/>
            </w14:solidFill>
          </w14:textFill>
        </w:rPr>
        <w:t>磋商地点：</w:t>
      </w:r>
      <w:r>
        <w:rPr>
          <w:rFonts w:hint="eastAsia" w:ascii="宋体" w:hAnsi="宋体" w:eastAsia="宋体" w:cs="宋体"/>
          <w:b w:val="0"/>
          <w:bCs/>
          <w:color w:val="000000" w:themeColor="text1"/>
          <w:sz w:val="24"/>
          <w:highlight w:val="none"/>
          <w:lang w:val="en-US" w:eastAsia="zh-CN"/>
          <w14:textFill>
            <w14:solidFill>
              <w14:schemeClr w14:val="tx1"/>
            </w14:solidFill>
          </w14:textFill>
        </w:rPr>
        <w:t>南部县桂冠路8号（南部县人民政府政务服务中心三楼）</w:t>
      </w:r>
      <w:r>
        <w:rPr>
          <w:rFonts w:hint="eastAsia" w:ascii="宋体" w:hAnsi="宋体" w:eastAsia="宋体" w:cs="宋体"/>
          <w:bCs/>
          <w:color w:val="000000" w:themeColor="text1"/>
          <w:sz w:val="24"/>
          <w:szCs w:val="28"/>
          <w:highlight w:val="none"/>
          <w14:textFill>
            <w14:solidFill>
              <w14:schemeClr w14:val="tx1"/>
            </w14:solidFill>
          </w14:textFill>
        </w:rPr>
        <w:t>。</w:t>
      </w:r>
    </w:p>
    <w:p>
      <w:pPr>
        <w:pStyle w:val="12"/>
        <w:ind w:firstLine="48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十一</w:t>
      </w:r>
      <w:r>
        <w:rPr>
          <w:rFonts w:hint="eastAsia" w:ascii="宋体" w:hAnsi="宋体" w:eastAsia="宋体" w:cs="宋体"/>
          <w:b/>
          <w:bCs/>
          <w:color w:val="000000" w:themeColor="text1"/>
          <w:sz w:val="24"/>
          <w:szCs w:val="28"/>
          <w:highlight w:val="none"/>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联系方式</w:t>
      </w:r>
    </w:p>
    <w:p>
      <w:pPr>
        <w:pStyle w:val="12"/>
        <w:ind w:firstLine="1068" w:firstLineChars="445"/>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采购人：南部县交通建设发展有限公司</w:t>
      </w:r>
    </w:p>
    <w:p>
      <w:pPr>
        <w:pStyle w:val="12"/>
        <w:ind w:firstLine="1068" w:firstLineChars="445"/>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通讯地址：四川省南部县火车站站前广场南侧</w:t>
      </w:r>
    </w:p>
    <w:p>
      <w:pPr>
        <w:pStyle w:val="12"/>
        <w:ind w:firstLine="1068" w:firstLineChars="445"/>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联 系 人：王女士</w:t>
      </w:r>
    </w:p>
    <w:p>
      <w:pPr>
        <w:pStyle w:val="12"/>
        <w:ind w:firstLine="1068" w:firstLineChars="445"/>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联系电话：0817-5558523</w:t>
      </w:r>
    </w:p>
    <w:p>
      <w:pPr>
        <w:pStyle w:val="12"/>
        <w:ind w:left="0" w:leftChars="0" w:firstLine="0" w:firstLineChars="0"/>
        <w:rPr>
          <w:rFonts w:hint="eastAsia" w:ascii="宋体" w:hAnsi="宋体" w:eastAsia="宋体" w:cs="宋体"/>
          <w:color w:val="000000" w:themeColor="text1"/>
          <w:sz w:val="24"/>
          <w:highlight w:val="none"/>
          <w:lang w:val="en-US" w:eastAsia="zh-CN"/>
          <w14:textFill>
            <w14:solidFill>
              <w14:schemeClr w14:val="tx1"/>
            </w14:solidFill>
          </w14:textFill>
        </w:rPr>
      </w:pPr>
    </w:p>
    <w:p>
      <w:pPr>
        <w:pStyle w:val="12"/>
        <w:ind w:firstLine="1068" w:firstLineChars="44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采购代理机构：</w:t>
      </w:r>
      <w:r>
        <w:rPr>
          <w:rFonts w:hint="eastAsia" w:ascii="宋体" w:hAnsi="宋体" w:eastAsia="宋体" w:cs="宋体"/>
          <w:color w:val="000000" w:themeColor="text1"/>
          <w:sz w:val="24"/>
          <w:highlight w:val="none"/>
          <w14:textFill>
            <w14:solidFill>
              <w14:schemeClr w14:val="tx1"/>
            </w14:solidFill>
          </w14:textFill>
        </w:rPr>
        <w:t>四川协友招标代理有限公司</w:t>
      </w:r>
    </w:p>
    <w:p>
      <w:pPr>
        <w:pStyle w:val="12"/>
        <w:ind w:firstLine="1068" w:firstLineChars="445"/>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通讯地址：成都市金牛区蜀西路48号西城国际506室</w:t>
      </w:r>
    </w:p>
    <w:p>
      <w:pPr>
        <w:pStyle w:val="12"/>
        <w:ind w:firstLine="1068" w:firstLineChars="445"/>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联 系 人：何女士</w:t>
      </w:r>
    </w:p>
    <w:p>
      <w:pPr>
        <w:pStyle w:val="12"/>
        <w:ind w:firstLine="1068" w:firstLineChars="445"/>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联系电话：028-</w:t>
      </w:r>
      <w:bookmarkStart w:id="5" w:name="_Toc213397009"/>
      <w:bookmarkStart w:id="6" w:name="_Toc213396945"/>
      <w:bookmarkStart w:id="7" w:name="_Toc217446031"/>
      <w:bookmarkStart w:id="8" w:name="_Toc509579141"/>
      <w:bookmarkStart w:id="9" w:name="_Toc213396759"/>
      <w:bookmarkStart w:id="10" w:name="_Toc213496267"/>
      <w:r>
        <w:rPr>
          <w:rFonts w:hint="eastAsia" w:ascii="宋体" w:hAnsi="宋体" w:eastAsia="宋体" w:cs="宋体"/>
          <w:color w:val="000000" w:themeColor="text1"/>
          <w:sz w:val="24"/>
          <w:highlight w:val="none"/>
          <w:lang w:eastAsia="zh-CN"/>
          <w14:textFill>
            <w14:solidFill>
              <w14:schemeClr w14:val="tx1"/>
            </w14:solidFill>
          </w14:textFill>
        </w:rPr>
        <w:t>8751</w:t>
      </w:r>
      <w:r>
        <w:rPr>
          <w:rFonts w:hint="eastAsia" w:ascii="宋体" w:hAnsi="宋体" w:eastAsia="宋体" w:cs="宋体"/>
          <w:color w:val="000000" w:themeColor="text1"/>
          <w:sz w:val="24"/>
          <w:highlight w:val="none"/>
          <w:lang w:val="en-US" w:eastAsia="zh-CN"/>
          <w14:textFill>
            <w14:solidFill>
              <w14:schemeClr w14:val="tx1"/>
            </w14:solidFill>
          </w14:textFill>
        </w:rPr>
        <w:t>7716</w:t>
      </w:r>
    </w:p>
    <w:p>
      <w:pPr>
        <w:pStyle w:val="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14:textFill>
            <w14:solidFill>
              <w14:schemeClr w14:val="tx1"/>
            </w14:solidFill>
          </w14:textFill>
        </w:rPr>
        <w:br w:type="page"/>
      </w:r>
      <w:bookmarkStart w:id="11" w:name="_Toc14290"/>
      <w:r>
        <w:rPr>
          <w:rFonts w:hint="eastAsia" w:ascii="宋体" w:hAnsi="宋体" w:eastAsia="宋体" w:cs="宋体"/>
          <w:color w:val="000000" w:themeColor="text1"/>
          <w:highlight w:val="none"/>
          <w14:textFill>
            <w14:solidFill>
              <w14:schemeClr w14:val="tx1"/>
            </w14:solidFill>
          </w14:textFill>
        </w:rPr>
        <w:t>第二章  磋商须知</w:t>
      </w:r>
      <w:bookmarkEnd w:id="5"/>
      <w:bookmarkEnd w:id="6"/>
      <w:bookmarkEnd w:id="7"/>
      <w:bookmarkEnd w:id="8"/>
      <w:bookmarkEnd w:id="9"/>
      <w:bookmarkEnd w:id="10"/>
      <w:bookmarkEnd w:id="11"/>
    </w:p>
    <w:p>
      <w:pPr>
        <w:pStyle w:val="4"/>
        <w:keepNext w:val="0"/>
        <w:keepLines w:val="0"/>
        <w:spacing w:line="24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一、供应商须知附表</w:t>
      </w:r>
    </w:p>
    <w:tbl>
      <w:tblPr>
        <w:tblStyle w:val="8"/>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39"/>
        <w:gridCol w:w="2410"/>
        <w:gridCol w:w="6357"/>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18" w:space="0"/>
              <w:left w:val="single" w:color="auto" w:sz="18" w:space="0"/>
              <w:bottom w:val="single" w:color="auto" w:sz="8" w:space="0"/>
              <w:right w:val="single" w:color="auto" w:sz="8" w:space="0"/>
            </w:tcBorders>
            <w:vAlign w:val="center"/>
          </w:tcPr>
          <w:p>
            <w:pPr>
              <w:pStyle w:val="13"/>
              <w:spacing w:line="360" w:lineRule="auto"/>
              <w:ind w:left="9"/>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序号</w:t>
            </w:r>
          </w:p>
        </w:tc>
        <w:tc>
          <w:tcPr>
            <w:tcW w:w="2410" w:type="dxa"/>
            <w:tcBorders>
              <w:top w:val="single" w:color="auto" w:sz="1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应知事项</w:t>
            </w:r>
          </w:p>
        </w:tc>
        <w:tc>
          <w:tcPr>
            <w:tcW w:w="6357" w:type="dxa"/>
            <w:tcBorders>
              <w:top w:val="single" w:color="auto" w:sz="18" w:space="0"/>
              <w:left w:val="single" w:color="auto" w:sz="8" w:space="0"/>
              <w:bottom w:val="single" w:color="auto" w:sz="8" w:space="0"/>
              <w:right w:val="single" w:color="auto" w:sz="18" w:space="0"/>
            </w:tcBorders>
            <w:vAlign w:val="center"/>
          </w:tcPr>
          <w:p>
            <w:pPr>
              <w:pStyle w:val="13"/>
              <w:spacing w:line="360" w:lineRule="auto"/>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采购预算</w:t>
            </w:r>
          </w:p>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（实质性要求）</w:t>
            </w:r>
          </w:p>
        </w:tc>
        <w:tc>
          <w:tcPr>
            <w:tcW w:w="6357" w:type="dxa"/>
            <w:tcBorders>
              <w:top w:val="single" w:color="auto" w:sz="8" w:space="0"/>
              <w:left w:val="single" w:color="auto" w:sz="8" w:space="0"/>
              <w:bottom w:val="single" w:color="auto" w:sz="8" w:space="0"/>
              <w:right w:val="single" w:color="auto" w:sz="18" w:space="0"/>
            </w:tcBorders>
          </w:tcPr>
          <w:p>
            <w:pPr>
              <w:pStyle w:val="13"/>
              <w:spacing w:line="360" w:lineRule="auto"/>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本项目采购预算为人民币</w:t>
            </w:r>
            <w:r>
              <w:rPr>
                <w:rFonts w:hint="eastAsia" w:ascii="宋体" w:hAnsi="宋体" w:eastAsia="宋体" w:cs="宋体"/>
                <w:color w:val="000000" w:themeColor="text1"/>
                <w:sz w:val="21"/>
                <w:szCs w:val="21"/>
                <w:highlight w:val="none"/>
                <w:lang w:val="en-US" w:eastAsia="zh-CN"/>
                <w14:textFill>
                  <w14:solidFill>
                    <w14:schemeClr w14:val="tx1"/>
                  </w14:solidFill>
                </w14:textFill>
              </w:rPr>
              <w:t>380</w:t>
            </w:r>
            <w:r>
              <w:rPr>
                <w:rFonts w:hint="eastAsia" w:ascii="宋体" w:hAnsi="宋体" w:eastAsia="宋体" w:cs="宋体"/>
                <w:color w:val="000000" w:themeColor="text1"/>
                <w:sz w:val="21"/>
                <w:szCs w:val="21"/>
                <w:highlight w:val="none"/>
                <w:lang w:val="zh-CN" w:eastAsia="zh-CN"/>
                <w14:textFill>
                  <w14:solidFill>
                    <w14:schemeClr w14:val="tx1"/>
                  </w14:solidFill>
                </w14:textFill>
              </w:rPr>
              <w:t>万元，报价超过采购预算的,其响应文件按无效处理。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01"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2</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最高限价</w:t>
            </w:r>
          </w:p>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（实质性要求）</w:t>
            </w:r>
          </w:p>
        </w:tc>
        <w:tc>
          <w:tcPr>
            <w:tcW w:w="6357" w:type="dxa"/>
            <w:tcBorders>
              <w:top w:val="single" w:color="auto" w:sz="8" w:space="0"/>
              <w:left w:val="single" w:color="auto" w:sz="8" w:space="0"/>
              <w:bottom w:val="single" w:color="auto" w:sz="8" w:space="0"/>
              <w:right w:val="single" w:color="auto" w:sz="18" w:space="0"/>
            </w:tcBorders>
          </w:tcPr>
          <w:p>
            <w:pPr>
              <w:pStyle w:val="13"/>
              <w:spacing w:line="360" w:lineRule="auto"/>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本项目最高限价为人民币</w:t>
            </w:r>
            <w:r>
              <w:rPr>
                <w:rFonts w:hint="eastAsia" w:ascii="宋体" w:hAnsi="宋体" w:eastAsia="宋体" w:cs="宋体"/>
                <w:color w:val="000000" w:themeColor="text1"/>
                <w:sz w:val="21"/>
                <w:szCs w:val="21"/>
                <w:highlight w:val="none"/>
                <w:lang w:val="en-US" w:eastAsia="zh-CN"/>
                <w14:textFill>
                  <w14:solidFill>
                    <w14:schemeClr w14:val="tx1"/>
                  </w14:solidFill>
                </w14:textFill>
              </w:rPr>
              <w:t>380</w:t>
            </w:r>
            <w:r>
              <w:rPr>
                <w:rFonts w:hint="eastAsia" w:ascii="宋体" w:hAnsi="宋体" w:eastAsia="宋体" w:cs="宋体"/>
                <w:color w:val="000000" w:themeColor="text1"/>
                <w:sz w:val="21"/>
                <w:szCs w:val="21"/>
                <w:highlight w:val="none"/>
                <w:lang w:val="zh-CN" w:eastAsia="zh-CN"/>
                <w14:textFill>
                  <w14:solidFill>
                    <w14:schemeClr w14:val="tx1"/>
                  </w14:solidFill>
                </w14:textFill>
              </w:rPr>
              <w:t>万元，报价超过最高限价的,其响应文件按无效处理。</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采购项目分包采购的，在采购金额未超过采购项目总预算金额的前提下，采购人可以在磋商过程中临时调剂各包采购限价（预算金额不得调整；财政预算明确到各包的不得调整），临时调剂的内容，在评审报告中记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联合体（实质性要求）</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ind w:firstLine="210" w:firstLineChars="100"/>
              <w:jc w:val="both"/>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本项目不接受联合体参与</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低于成本价</w:t>
            </w:r>
          </w:p>
          <w:p>
            <w:pPr>
              <w:pStyle w:val="13"/>
              <w:spacing w:line="360" w:lineRule="auto"/>
              <w:ind w:left="3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不正当竞争预防措施</w:t>
            </w:r>
          </w:p>
          <w:p>
            <w:pPr>
              <w:pStyle w:val="13"/>
              <w:spacing w:line="360" w:lineRule="auto"/>
              <w:ind w:left="3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（实质性要求）</w:t>
            </w:r>
          </w:p>
        </w:tc>
        <w:tc>
          <w:tcPr>
            <w:tcW w:w="6357" w:type="dxa"/>
            <w:tcBorders>
              <w:top w:val="single" w:color="auto" w:sz="8" w:space="0"/>
              <w:left w:val="single" w:color="auto" w:sz="8" w:space="0"/>
              <w:bottom w:val="single" w:color="auto" w:sz="8" w:space="0"/>
              <w:right w:val="single" w:color="auto" w:sz="18" w:space="0"/>
            </w:tcBorders>
            <w:vAlign w:val="center"/>
          </w:tcPr>
          <w:p>
            <w:pPr>
              <w:spacing w:line="360" w:lineRule="auto"/>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pPr>
            <w:bookmarkStart w:id="12" w:name="PO_默认文件内容_12"/>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1.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ind w:firstLine="420" w:firstLineChars="200"/>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供应商的书面说明材料应当按照国家财务会计制度的规定要求，逐项就供应商提供的货物、工程和服务的主营业务成本、税金及附加、销售费用、管理费用、财务费用等成本构成事项详细陈述。</w:t>
            </w:r>
          </w:p>
          <w:p>
            <w:pPr>
              <w:spacing w:line="360" w:lineRule="auto"/>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 xml:space="preserve">2. 供应商书面说明应当签字确认或者加盖公章，否则无效。书面说明的签字确认，由其法定代表人/主要负责人/本人或者其授权代表签字确认。 </w:t>
            </w:r>
          </w:p>
          <w:p>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zh-CN" w:eastAsia="zh-CN" w:bidi="ar-SA"/>
                <w14:textFill>
                  <w14:solidFill>
                    <w14:schemeClr w14:val="tx1"/>
                  </w14:solidFill>
                </w14:textFill>
              </w:rPr>
              <w:t>3.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评审小组应当将其响应文件作为无效处理。</w:t>
            </w:r>
            <w:bookmarkEnd w:id="12"/>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国家规定的强制采购范围 （实质性要求）</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keepNext w:val="0"/>
              <w:keepLines w:val="0"/>
              <w:suppressLineNumbers w:val="0"/>
              <w:spacing w:before="0" w:beforeAutospacing="0" w:after="0" w:afterAutospacing="0" w:line="360" w:lineRule="auto"/>
              <w:ind w:left="0" w:right="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政府强制/优先采购的节能、环保产品</w:t>
            </w:r>
          </w:p>
          <w:p>
            <w:pPr>
              <w:pStyle w:val="13"/>
              <w:keepNext w:val="0"/>
              <w:keepLines w:val="0"/>
              <w:suppressLineNumbers w:val="0"/>
              <w:spacing w:before="0" w:beforeAutospacing="0" w:after="0" w:afterAutospacing="0" w:line="360" w:lineRule="auto"/>
              <w:ind w:left="0" w:right="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1.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的规定，政府采购节能产品、环境标志产品实施品目清单管理。</w:t>
            </w:r>
          </w:p>
          <w:p>
            <w:pPr>
              <w:pStyle w:val="13"/>
              <w:keepNext w:val="0"/>
              <w:keepLines w:val="0"/>
              <w:suppressLineNumbers w:val="0"/>
              <w:spacing w:before="0" w:beforeAutospacing="0" w:after="0" w:afterAutospacing="0" w:line="360" w:lineRule="auto"/>
              <w:ind w:left="0" w:right="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2.投标产品属于品目清单范围的，投标人提供国家确定的认证机构出具的、处于有效期之内的节能产品、环境标志产品认证证书，本项目对获得证书的产品实施政府优先采购或强制采购。</w:t>
            </w:r>
          </w:p>
          <w:p>
            <w:pPr>
              <w:pStyle w:val="13"/>
              <w:spacing w:line="360" w:lineRule="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3.节能产品认证应依据相关国家标准的最新版本，依据国家标准中二级能效（水效）指标。节能产品政府采购品目清单“★”标注的为政府强制采购产品，投标产品属于政府强制采购产品的，供应商应当提供国家确定的认证机构出具的、处于有效期之内的节能产品产品认证证书，否则以符合性不通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磋商情况公告</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jc w:val="both"/>
              <w:rPr>
                <w:rFonts w:hint="eastAsia" w:ascii="宋体" w:hAnsi="宋体" w:eastAsia="宋体" w:cs="宋体"/>
                <w:color w:val="000000" w:themeColor="text1"/>
                <w:sz w:val="21"/>
                <w:szCs w:val="21"/>
                <w:highlight w:val="none"/>
                <w:lang w:val="zh-CN"/>
                <w14:textFill>
                  <w14:solidFill>
                    <w14:schemeClr w14:val="tx1"/>
                  </w14:solidFill>
                </w14:textFill>
              </w:rPr>
            </w:pPr>
            <w:bookmarkStart w:id="13" w:name="PO_默认文件内容_15"/>
            <w:r>
              <w:rPr>
                <w:rFonts w:hint="eastAsia" w:ascii="宋体" w:hAnsi="宋体" w:eastAsia="宋体" w:cs="宋体"/>
                <w:color w:val="000000" w:themeColor="text1"/>
                <w:sz w:val="21"/>
                <w:szCs w:val="21"/>
                <w:highlight w:val="none"/>
                <w:lang w:val="zh-CN"/>
                <w14:textFill>
                  <w14:solidFill>
                    <w14:schemeClr w14:val="tx1"/>
                  </w14:solidFill>
                </w14:textFill>
              </w:rPr>
              <w:t>磋商结果等在</w:t>
            </w:r>
            <w:r>
              <w:rPr>
                <w:rFonts w:hint="eastAsia" w:ascii="宋体" w:hAnsi="宋体" w:eastAsia="宋体" w:cs="宋体"/>
                <w:color w:val="000000" w:themeColor="text1"/>
                <w:sz w:val="21"/>
                <w:szCs w:val="21"/>
                <w:highlight w:val="none"/>
                <w:lang w:val="zh-CN" w:eastAsia="zh-CN"/>
                <w14:textFill>
                  <w14:solidFill>
                    <w14:schemeClr w14:val="tx1"/>
                  </w14:solidFill>
                </w14:textFill>
              </w:rPr>
              <w:t>采购与招标网、</w:t>
            </w:r>
            <w:r>
              <w:rPr>
                <w:rFonts w:hint="eastAsia" w:ascii="宋体" w:hAnsi="宋体" w:eastAsia="宋体" w:cs="宋体"/>
                <w:color w:val="000000" w:themeColor="text1"/>
                <w:sz w:val="21"/>
                <w:szCs w:val="21"/>
                <w:highlight w:val="none"/>
                <w:lang w:val="zh-CN"/>
                <w14:textFill>
                  <w14:solidFill>
                    <w14:schemeClr w14:val="tx1"/>
                  </w14:solidFill>
                </w14:textFill>
              </w:rPr>
              <w:t>南部县交通建设发展有限公司官网（http://www.nbjtjsfz.com/）予以公告。</w:t>
            </w:r>
            <w:bookmarkEnd w:id="13"/>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磋商保证金</w:t>
            </w:r>
          </w:p>
        </w:tc>
        <w:tc>
          <w:tcPr>
            <w:tcW w:w="6357" w:type="dxa"/>
            <w:tcBorders>
              <w:top w:val="single" w:color="auto" w:sz="8" w:space="0"/>
              <w:left w:val="single" w:color="auto" w:sz="8" w:space="0"/>
              <w:bottom w:val="single" w:color="auto" w:sz="8" w:space="0"/>
              <w:right w:val="single" w:color="auto" w:sz="18" w:space="0"/>
            </w:tcBorders>
            <w:vAlign w:val="center"/>
          </w:tcPr>
          <w:p>
            <w:pPr>
              <w:spacing w:line="360" w:lineRule="auto"/>
              <w:ind w:right="31"/>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1、金    额：</w:t>
            </w:r>
            <w:bookmarkStart w:id="14" w:name="PO_默认文件内容_16"/>
            <w:r>
              <w:rPr>
                <w:rFonts w:hint="eastAsia" w:ascii="宋体" w:hAnsi="宋体" w:eastAsia="宋体" w:cs="宋体"/>
                <w:color w:val="000000" w:themeColor="text1"/>
                <w:kern w:val="0"/>
                <w:szCs w:val="21"/>
                <w:highlight w:val="none"/>
                <w:lang w:val="en-US" w:eastAsia="zh-CN"/>
                <w14:textFill>
                  <w14:solidFill>
                    <w14:schemeClr w14:val="tx1"/>
                  </w14:solidFill>
                </w14:textFill>
              </w:rPr>
              <w:t>10000</w:t>
            </w:r>
            <w:r>
              <w:rPr>
                <w:rFonts w:hint="eastAsia" w:ascii="宋体" w:hAnsi="宋体" w:eastAsia="宋体" w:cs="宋体"/>
                <w:color w:val="000000" w:themeColor="text1"/>
                <w:kern w:val="0"/>
                <w:szCs w:val="21"/>
                <w:highlight w:val="none"/>
                <w14:textFill>
                  <w14:solidFill>
                    <w14:schemeClr w14:val="tx1"/>
                  </w14:solidFill>
                </w14:textFill>
              </w:rPr>
              <w:t>元</w:t>
            </w:r>
            <w:r>
              <w:rPr>
                <w:rFonts w:hint="eastAsia" w:ascii="宋体" w:hAnsi="宋体" w:eastAsia="宋体" w:cs="宋体"/>
                <w:color w:val="000000" w:themeColor="text1"/>
                <w:kern w:val="0"/>
                <w:szCs w:val="21"/>
                <w:highlight w:val="none"/>
                <w:lang w:val="zh-CN"/>
                <w14:textFill>
                  <w14:solidFill>
                    <w14:schemeClr w14:val="tx1"/>
                  </w14:solidFill>
                </w14:textFill>
              </w:rPr>
              <w:t>。</w:t>
            </w:r>
          </w:p>
          <w:p>
            <w:pPr>
              <w:spacing w:line="360" w:lineRule="auto"/>
              <w:ind w:right="31"/>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2、交款方式：投标保证金可以以支票、汇票、本票或者金融机构出具的保函或银行转账等非现金形式提交（包括网银转账，电汇等方式），所有递交方式均以到帐时间为准。（若以保函方式提交的，必须在保证金截止时间前开具）</w:t>
            </w:r>
            <w:bookmarkEnd w:id="14"/>
          </w:p>
          <w:p>
            <w:pPr>
              <w:spacing w:line="360" w:lineRule="auto"/>
              <w:ind w:right="31"/>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3、收款单位：四川协友招标代理有限公司。</w:t>
            </w:r>
          </w:p>
          <w:p>
            <w:pPr>
              <w:spacing w:line="360" w:lineRule="auto"/>
              <w:ind w:right="31"/>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开户行:成都银行西延线支行</w:t>
            </w:r>
          </w:p>
          <w:p>
            <w:pPr>
              <w:spacing w:line="360" w:lineRule="auto"/>
              <w:ind w:right="31"/>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银行账号：1001300000730260</w:t>
            </w:r>
          </w:p>
          <w:p>
            <w:pPr>
              <w:pStyle w:val="13"/>
              <w:spacing w:line="360"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交款截止时间：202</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zh-CN"/>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zh-CN"/>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z w:val="21"/>
                <w:szCs w:val="21"/>
                <w:highlight w:val="none"/>
                <w:lang w:val="zh-CN"/>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:00</w:t>
            </w:r>
            <w:r>
              <w:rPr>
                <w:rFonts w:hint="eastAsia" w:ascii="宋体" w:hAnsi="宋体" w:eastAsia="宋体" w:cs="宋体"/>
                <w:color w:val="000000" w:themeColor="text1"/>
                <w:sz w:val="21"/>
                <w:szCs w:val="21"/>
                <w:highlight w:val="none"/>
                <w:lang w:val="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投标</w:t>
            </w:r>
            <w:r>
              <w:rPr>
                <w:rFonts w:hint="eastAsia" w:ascii="宋体" w:hAnsi="宋体" w:eastAsia="宋体" w:cs="宋体"/>
                <w:color w:val="000000" w:themeColor="text1"/>
                <w:sz w:val="21"/>
                <w:szCs w:val="21"/>
                <w:highlight w:val="none"/>
                <w:lang w:val="zh-CN"/>
                <w14:textFill>
                  <w14:solidFill>
                    <w14:schemeClr w14:val="tx1"/>
                  </w14:solidFill>
                </w14:textFill>
              </w:rPr>
              <w:t>保证金的交纳以银行到账时间为准）。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leftChars="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履约保证金</w:t>
            </w:r>
          </w:p>
        </w:tc>
        <w:tc>
          <w:tcPr>
            <w:tcW w:w="6357" w:type="dxa"/>
            <w:tcBorders>
              <w:top w:val="single" w:color="auto" w:sz="8" w:space="0"/>
              <w:left w:val="single" w:color="auto" w:sz="8" w:space="0"/>
              <w:bottom w:val="single" w:color="auto" w:sz="8" w:space="0"/>
              <w:right w:val="single" w:color="auto" w:sz="18" w:space="0"/>
            </w:tcBorders>
            <w:vAlign w:val="center"/>
          </w:tcPr>
          <w:p>
            <w:pPr>
              <w:spacing w:line="360" w:lineRule="auto"/>
              <w:ind w:right="31"/>
              <w:rPr>
                <w:rFonts w:hint="eastAsia" w:ascii="宋体" w:hAnsi="宋体" w:eastAsia="宋体" w:cs="宋体"/>
                <w:color w:val="000000" w:themeColor="text1"/>
                <w:kern w:val="0"/>
                <w:szCs w:val="21"/>
                <w:highlight w:val="none"/>
                <w:lang w:val="zh-CN" w:eastAsia="zh-CN"/>
                <w14:textFill>
                  <w14:solidFill>
                    <w14:schemeClr w14:val="tx1"/>
                  </w14:solidFill>
                </w14:textFill>
              </w:rPr>
            </w:pPr>
            <w:r>
              <w:rPr>
                <w:rFonts w:hint="eastAsia" w:ascii="宋体" w:hAnsi="宋体" w:eastAsia="宋体" w:cs="宋体"/>
                <w:color w:val="000000" w:themeColor="text1"/>
                <w:kern w:val="0"/>
                <w:szCs w:val="21"/>
                <w:highlight w:val="none"/>
                <w:lang w:val="zh-CN" w:eastAsia="zh-CN"/>
                <w14:textFill>
                  <w14:solidFill>
                    <w14:schemeClr w14:val="tx1"/>
                  </w14:solidFill>
                </w14:textFill>
              </w:rPr>
              <w:t>金额：成交金额的5%。</w:t>
            </w:r>
          </w:p>
          <w:p>
            <w:pPr>
              <w:spacing w:line="360" w:lineRule="auto"/>
              <w:ind w:right="31"/>
              <w:rPr>
                <w:rFonts w:hint="eastAsia" w:ascii="宋体" w:hAnsi="宋体" w:eastAsia="宋体" w:cs="宋体"/>
                <w:color w:val="000000" w:themeColor="text1"/>
                <w:kern w:val="0"/>
                <w:szCs w:val="21"/>
                <w:highlight w:val="none"/>
                <w:lang w:val="zh-CN" w:eastAsia="zh-CN"/>
                <w14:textFill>
                  <w14:solidFill>
                    <w14:schemeClr w14:val="tx1"/>
                  </w14:solidFill>
                </w14:textFill>
              </w:rPr>
            </w:pPr>
            <w:r>
              <w:rPr>
                <w:rFonts w:hint="eastAsia" w:ascii="宋体" w:hAnsi="宋体" w:eastAsia="宋体" w:cs="宋体"/>
                <w:color w:val="000000" w:themeColor="text1"/>
                <w:kern w:val="0"/>
                <w:szCs w:val="21"/>
                <w:highlight w:val="none"/>
                <w:lang w:val="zh-CN" w:eastAsia="zh-CN"/>
                <w14:textFill>
                  <w14:solidFill>
                    <w14:schemeClr w14:val="tx1"/>
                  </w14:solidFill>
                </w14:textFill>
              </w:rPr>
              <w:t>交款方式：履约保证金应当以网银转账、电汇、支票、汇票、本票或者金融机构出具的保函等非现金形式缴纳。</w:t>
            </w:r>
          </w:p>
          <w:p>
            <w:pPr>
              <w:spacing w:line="360" w:lineRule="auto"/>
              <w:ind w:right="31"/>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zh-CN" w:eastAsia="zh-CN"/>
                <w14:textFill>
                  <w14:solidFill>
                    <w14:schemeClr w14:val="tx1"/>
                  </w14:solidFill>
                </w14:textFill>
              </w:rPr>
              <w:t>交款时间：成交通知书发放后，采购合同签订前。</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7"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磋商文件咨询</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 系 人：何女士</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联系电话：028-87517716</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38"/>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磋商过程、结果工作咨询</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联 系 人：何女士</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联系电话：028-</w:t>
            </w:r>
            <w:r>
              <w:rPr>
                <w:rFonts w:hint="eastAsia" w:ascii="宋体" w:hAnsi="宋体" w:eastAsia="宋体" w:cs="宋体"/>
                <w:color w:val="000000" w:themeColor="text1"/>
                <w:sz w:val="21"/>
                <w:szCs w:val="21"/>
                <w:highlight w:val="none"/>
                <w:lang w:val="zh-CN" w:eastAsia="zh-CN"/>
                <w14:textFill>
                  <w14:solidFill>
                    <w14:schemeClr w14:val="tx1"/>
                  </w14:solidFill>
                </w14:textFill>
              </w:rPr>
              <w:t>87517716</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firstLine="210" w:firstLineChars="10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成交通知书领取</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bookmarkStart w:id="15" w:name="PO_默认文件内容_18"/>
            <w:r>
              <w:rPr>
                <w:rFonts w:hint="eastAsia" w:ascii="宋体" w:hAnsi="宋体" w:eastAsia="宋体" w:cs="宋体"/>
                <w:color w:val="000000" w:themeColor="text1"/>
                <w:sz w:val="21"/>
                <w:szCs w:val="21"/>
                <w:highlight w:val="none"/>
                <w:lang w:val="zh-CN"/>
                <w14:textFill>
                  <w14:solidFill>
                    <w14:schemeClr w14:val="tx1"/>
                  </w14:solidFill>
                </w14:textFill>
              </w:rPr>
              <w:t>采购结果公告在网上发布后，请成交供应商凭有效身份证明证件到采购代理机构领取成交通知书。</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 系 人：毛老师。</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联系电话：028-87510677</w:t>
            </w:r>
            <w:bookmarkEnd w:id="15"/>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firstLine="210" w:firstLineChars="10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供应商询问</w:t>
            </w:r>
          </w:p>
        </w:tc>
        <w:tc>
          <w:tcPr>
            <w:tcW w:w="6357" w:type="dxa"/>
            <w:tcBorders>
              <w:top w:val="single" w:color="auto" w:sz="8" w:space="0"/>
              <w:left w:val="single" w:color="auto" w:sz="8" w:space="0"/>
              <w:bottom w:val="single" w:color="auto" w:sz="8" w:space="0"/>
              <w:right w:val="single" w:color="auto" w:sz="18" w:space="0"/>
            </w:tcBorders>
          </w:tcPr>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bookmarkStart w:id="16" w:name="PO_默认文件内容_9"/>
            <w:r>
              <w:rPr>
                <w:rFonts w:hint="eastAsia" w:ascii="宋体" w:hAnsi="宋体" w:eastAsia="宋体" w:cs="宋体"/>
                <w:color w:val="000000" w:themeColor="text1"/>
                <w:sz w:val="21"/>
                <w:szCs w:val="21"/>
                <w:highlight w:val="none"/>
                <w:lang w:val="zh-CN"/>
                <w14:textFill>
                  <w14:solidFill>
                    <w14:schemeClr w14:val="tx1"/>
                  </w14:solidFill>
                </w14:textFill>
              </w:rPr>
              <w:t>根据委托代理协议约定，供应商询问由采购代理机构负责答复。</w:t>
            </w:r>
          </w:p>
          <w:bookmarkEnd w:id="16"/>
          <w:p>
            <w:pPr>
              <w:pStyle w:val="13"/>
              <w:spacing w:line="360" w:lineRule="auto"/>
              <w:ind w:firstLine="210" w:firstLineChars="100"/>
              <w:rPr>
                <w:rFonts w:hint="eastAsia" w:ascii="宋体" w:hAnsi="宋体" w:eastAsia="宋体" w:cs="宋体"/>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highlight w:val="none"/>
                <w:lang w:val="zh-CN" w:eastAsia="zh-CN"/>
                <w14:textFill>
                  <w14:solidFill>
                    <w14:schemeClr w14:val="tx1"/>
                  </w14:solidFill>
                </w14:textFill>
              </w:rPr>
              <w:t>联 系 人：何女士</w:t>
            </w:r>
          </w:p>
          <w:p>
            <w:pPr>
              <w:pStyle w:val="13"/>
              <w:spacing w:line="360" w:lineRule="auto"/>
              <w:ind w:firstLine="210" w:firstLineChars="1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联系电话：028-</w:t>
            </w:r>
            <w:r>
              <w:rPr>
                <w:rFonts w:hint="eastAsia" w:ascii="宋体" w:hAnsi="宋体" w:eastAsia="宋体" w:cs="宋体"/>
                <w:color w:val="000000" w:themeColor="text1"/>
                <w:sz w:val="21"/>
                <w:szCs w:val="21"/>
                <w:highlight w:val="none"/>
                <w:lang w:val="zh-CN" w:eastAsia="zh-CN"/>
                <w14:textFill>
                  <w14:solidFill>
                    <w14:schemeClr w14:val="tx1"/>
                  </w14:solidFill>
                </w14:textFill>
              </w:rPr>
              <w:t>87517716</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96"/>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招标代理服务费</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本招标代理费金额</w:t>
            </w:r>
            <w:r>
              <w:rPr>
                <w:rFonts w:hint="eastAsia" w:cs="宋体"/>
                <w:color w:val="000000" w:themeColor="text1"/>
                <w:sz w:val="21"/>
                <w:szCs w:val="21"/>
                <w:highlight w:val="none"/>
                <w:lang w:val="zh-CN" w:eastAsia="zh-CN"/>
                <w14:textFill>
                  <w14:solidFill>
                    <w14:schemeClr w14:val="tx1"/>
                  </w14:solidFill>
                </w14:textFill>
              </w:rPr>
              <w:t>参</w:t>
            </w:r>
            <w:r>
              <w:rPr>
                <w:rFonts w:hint="eastAsia" w:ascii="宋体" w:hAnsi="宋体" w:eastAsia="宋体" w:cs="宋体"/>
                <w:color w:val="000000" w:themeColor="text1"/>
                <w:sz w:val="21"/>
                <w:szCs w:val="21"/>
                <w:highlight w:val="none"/>
                <w:lang w:val="zh-CN" w:eastAsia="zh-CN"/>
                <w14:textFill>
                  <w14:solidFill>
                    <w14:schemeClr w14:val="tx1"/>
                  </w14:solidFill>
                </w14:textFill>
              </w:rPr>
              <w:t>照</w:t>
            </w:r>
            <w:r>
              <w:rPr>
                <w:rFonts w:hint="eastAsia" w:ascii="宋体" w:hAnsi="宋体" w:eastAsia="宋体" w:cs="宋体"/>
                <w:color w:val="000000" w:themeColor="text1"/>
                <w:sz w:val="21"/>
                <w:szCs w:val="21"/>
                <w:highlight w:val="none"/>
                <w:lang w:val="zh-CN"/>
                <w14:textFill>
                  <w14:solidFill>
                    <w14:schemeClr w14:val="tx1"/>
                  </w14:solidFill>
                </w14:textFill>
              </w:rPr>
              <w:t>《招标代理服务收费管理暂</w:t>
            </w:r>
            <w:r>
              <w:rPr>
                <w:rFonts w:hint="eastAsia" w:ascii="宋体" w:hAnsi="宋体" w:eastAsia="宋体" w:cs="宋体"/>
                <w:color w:val="000000" w:themeColor="text1"/>
                <w:sz w:val="21"/>
                <w:szCs w:val="21"/>
                <w:highlight w:val="none"/>
                <w:lang w:val="zh-CN" w:eastAsia="zh-CN"/>
                <w14:textFill>
                  <w14:solidFill>
                    <w14:schemeClr w14:val="tx1"/>
                  </w14:solidFill>
                </w14:textFill>
              </w:rPr>
              <w:t>行</w:t>
            </w:r>
            <w:r>
              <w:rPr>
                <w:rFonts w:hint="eastAsia" w:ascii="宋体" w:hAnsi="宋体" w:eastAsia="宋体" w:cs="宋体"/>
                <w:color w:val="000000" w:themeColor="text1"/>
                <w:sz w:val="21"/>
                <w:szCs w:val="21"/>
                <w:highlight w:val="none"/>
                <w:lang w:val="zh-CN"/>
                <w14:textFill>
                  <w14:solidFill>
                    <w14:schemeClr w14:val="tx1"/>
                  </w14:solidFill>
                </w14:textFill>
              </w:rPr>
              <w:t>办法》（计价格[2002]1980号）文件</w:t>
            </w:r>
            <w:r>
              <w:rPr>
                <w:rFonts w:hint="eastAsia" w:ascii="宋体" w:hAnsi="宋体" w:eastAsia="宋体" w:cs="宋体"/>
                <w:color w:val="000000" w:themeColor="text1"/>
                <w:sz w:val="21"/>
                <w:szCs w:val="21"/>
                <w:highlight w:val="none"/>
                <w:lang w:val="zh-CN" w:eastAsia="zh-CN"/>
                <w14:textFill>
                  <w14:solidFill>
                    <w14:schemeClr w14:val="tx1"/>
                  </w14:solidFill>
                </w14:textFill>
              </w:rPr>
              <w:t>规定</w:t>
            </w:r>
            <w:r>
              <w:rPr>
                <w:rFonts w:hint="eastAsia" w:ascii="宋体" w:hAnsi="宋体" w:eastAsia="宋体" w:cs="宋体"/>
                <w:color w:val="000000" w:themeColor="text1"/>
                <w:sz w:val="21"/>
                <w:szCs w:val="21"/>
                <w:highlight w:val="none"/>
                <w:lang w:val="zh-CN"/>
                <w14:textFill>
                  <w14:solidFill>
                    <w14:schemeClr w14:val="tx1"/>
                  </w14:solidFill>
                </w14:textFill>
              </w:rPr>
              <w:t>收取</w:t>
            </w:r>
            <w:r>
              <w:rPr>
                <w:rFonts w:hint="eastAsia" w:ascii="宋体" w:hAnsi="宋体" w:eastAsia="宋体" w:cs="宋体"/>
                <w:color w:val="000000" w:themeColor="text1"/>
                <w:sz w:val="21"/>
                <w:szCs w:val="21"/>
                <w:highlight w:val="none"/>
                <w:lang w:val="zh-CN" w:eastAsia="zh-CN"/>
                <w14:textFill>
                  <w14:solidFill>
                    <w14:schemeClr w14:val="tx1"/>
                  </w14:solidFill>
                </w14:textFill>
              </w:rPr>
              <w:t>，金额为人民币</w:t>
            </w:r>
            <w:r>
              <w:rPr>
                <w:rFonts w:hint="eastAsia" w:ascii="宋体" w:hAnsi="宋体" w:eastAsia="宋体" w:cs="宋体"/>
                <w:color w:val="000000" w:themeColor="text1"/>
                <w:sz w:val="21"/>
                <w:szCs w:val="21"/>
                <w:highlight w:val="none"/>
                <w:lang w:val="en-US" w:eastAsia="zh-CN"/>
                <w14:textFill>
                  <w14:solidFill>
                    <w14:schemeClr w14:val="tx1"/>
                  </w14:solidFill>
                </w14:textFill>
              </w:rPr>
              <w:t>10000</w:t>
            </w:r>
            <w:r>
              <w:rPr>
                <w:rFonts w:hint="eastAsia" w:ascii="宋体" w:hAnsi="宋体" w:eastAsia="宋体" w:cs="宋体"/>
                <w:color w:val="000000" w:themeColor="text1"/>
                <w:sz w:val="21"/>
                <w:szCs w:val="21"/>
                <w:highlight w:val="none"/>
                <w:lang w:val="zh-CN" w:eastAsia="zh-CN"/>
                <w14:textFill>
                  <w14:solidFill>
                    <w14:schemeClr w14:val="tx1"/>
                  </w14:solidFill>
                </w14:textFill>
              </w:rPr>
              <w:t>元，</w:t>
            </w:r>
            <w:r>
              <w:rPr>
                <w:rFonts w:hint="eastAsia" w:ascii="宋体" w:hAnsi="宋体" w:eastAsia="宋体" w:cs="宋体"/>
                <w:color w:val="000000" w:themeColor="text1"/>
                <w:sz w:val="21"/>
                <w:szCs w:val="21"/>
                <w:highlight w:val="none"/>
                <w:lang w:val="zh-CN"/>
                <w14:textFill>
                  <w14:solidFill>
                    <w14:schemeClr w14:val="tx1"/>
                  </w14:solidFill>
                </w14:textFill>
              </w:rPr>
              <w:t>由</w:t>
            </w:r>
            <w:r>
              <w:rPr>
                <w:rFonts w:hint="eastAsia" w:ascii="宋体" w:hAnsi="宋体" w:eastAsia="宋体" w:cs="宋体"/>
                <w:color w:val="000000" w:themeColor="text1"/>
                <w:sz w:val="21"/>
                <w:szCs w:val="21"/>
                <w:highlight w:val="none"/>
                <w:lang w:val="zh-CN" w:eastAsia="zh-CN"/>
                <w14:textFill>
                  <w14:solidFill>
                    <w14:schemeClr w14:val="tx1"/>
                  </w14:solidFill>
                </w14:textFill>
              </w:rPr>
              <w:t>成交供应商</w:t>
            </w:r>
            <w:r>
              <w:rPr>
                <w:rFonts w:hint="eastAsia" w:ascii="宋体" w:hAnsi="宋体" w:eastAsia="宋体" w:cs="宋体"/>
                <w:color w:val="000000" w:themeColor="text1"/>
                <w:sz w:val="21"/>
                <w:szCs w:val="21"/>
                <w:highlight w:val="none"/>
                <w:lang w:val="zh-CN"/>
                <w14:textFill>
                  <w14:solidFill>
                    <w14:schemeClr w14:val="tx1"/>
                  </w14:solidFill>
                </w14:textFill>
              </w:rPr>
              <w:t>在领取</w:t>
            </w:r>
            <w:r>
              <w:rPr>
                <w:rFonts w:hint="eastAsia" w:ascii="宋体" w:hAnsi="宋体" w:eastAsia="宋体" w:cs="宋体"/>
                <w:color w:val="000000" w:themeColor="text1"/>
                <w:sz w:val="21"/>
                <w:szCs w:val="21"/>
                <w:highlight w:val="none"/>
                <w:lang w:val="zh-CN" w:eastAsia="zh-CN"/>
                <w14:textFill>
                  <w14:solidFill>
                    <w14:schemeClr w14:val="tx1"/>
                  </w14:solidFill>
                </w14:textFill>
              </w:rPr>
              <w:t>成交</w:t>
            </w:r>
            <w:r>
              <w:rPr>
                <w:rFonts w:hint="eastAsia" w:ascii="宋体" w:hAnsi="宋体" w:eastAsia="宋体" w:cs="宋体"/>
                <w:color w:val="000000" w:themeColor="text1"/>
                <w:sz w:val="21"/>
                <w:szCs w:val="21"/>
                <w:highlight w:val="none"/>
                <w:lang w:val="zh-CN"/>
                <w14:textFill>
                  <w14:solidFill>
                    <w14:schemeClr w14:val="tx1"/>
                  </w14:solidFill>
                </w14:textFill>
              </w:rPr>
              <w:t>通知书前向采购代理机构一次性支付</w:t>
            </w:r>
            <w:r>
              <w:rPr>
                <w:rFonts w:hint="eastAsia" w:ascii="宋体" w:hAnsi="宋体" w:eastAsia="宋体" w:cs="宋体"/>
                <w:color w:val="000000" w:themeColor="text1"/>
                <w:sz w:val="21"/>
                <w:szCs w:val="21"/>
                <w:highlight w:val="none"/>
                <w:lang w:val="zh-CN"/>
                <w14:textFill>
                  <w14:solidFill>
                    <w14:schemeClr w14:val="tx1"/>
                  </w14:solidFill>
                </w14:textFill>
              </w:rPr>
              <w:t>。</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收款单位：四川协友招标代理有限公司</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开 户 行：中国建设银行股份有限公司成都蜀西路支行</w:t>
            </w:r>
          </w:p>
          <w:p>
            <w:pPr>
              <w:pStyle w:val="13"/>
              <w:spacing w:line="360" w:lineRule="auto"/>
              <w:ind w:firstLine="210" w:firstLineChars="100"/>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银行账号：51050110198200000285</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739" w:type="dxa"/>
            <w:tcBorders>
              <w:top w:val="single" w:color="auto" w:sz="8" w:space="0"/>
              <w:left w:val="single" w:color="auto" w:sz="18" w:space="0"/>
              <w:bottom w:val="single" w:color="auto" w:sz="8" w:space="0"/>
              <w:right w:val="single" w:color="auto" w:sz="8" w:space="0"/>
            </w:tcBorders>
            <w:vAlign w:val="center"/>
          </w:tcPr>
          <w:p>
            <w:pPr>
              <w:pStyle w:val="13"/>
              <w:spacing w:line="360" w:lineRule="auto"/>
              <w:ind w:right="23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2410" w:type="dxa"/>
            <w:tcBorders>
              <w:top w:val="single" w:color="auto" w:sz="8" w:space="0"/>
              <w:left w:val="single" w:color="auto" w:sz="8" w:space="0"/>
              <w:bottom w:val="single" w:color="auto" w:sz="8" w:space="0"/>
              <w:right w:val="single" w:color="auto" w:sz="8" w:space="0"/>
            </w:tcBorders>
            <w:vAlign w:val="center"/>
          </w:tcPr>
          <w:p>
            <w:pPr>
              <w:pStyle w:val="13"/>
              <w:spacing w:line="360" w:lineRule="auto"/>
              <w:ind w:left="96"/>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分包</w:t>
            </w:r>
          </w:p>
        </w:tc>
        <w:tc>
          <w:tcPr>
            <w:tcW w:w="6357" w:type="dxa"/>
            <w:tcBorders>
              <w:top w:val="single" w:color="auto" w:sz="8" w:space="0"/>
              <w:left w:val="single" w:color="auto" w:sz="8" w:space="0"/>
              <w:bottom w:val="single" w:color="auto" w:sz="8" w:space="0"/>
              <w:right w:val="single" w:color="auto" w:sz="18" w:space="0"/>
            </w:tcBorders>
            <w:vAlign w:val="center"/>
          </w:tcPr>
          <w:p>
            <w:pPr>
              <w:pStyle w:val="13"/>
              <w:spacing w:line="360" w:lineRule="auto"/>
              <w:ind w:left="155" w:leftChars="74" w:firstLine="56" w:firstLineChars="27"/>
              <w:jc w:val="both"/>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不允许分包</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DE3C1"/>
    <w:multiLevelType w:val="singleLevel"/>
    <w:tmpl w:val="056DE3C1"/>
    <w:lvl w:ilvl="0" w:tentative="0">
      <w:start w:val="8"/>
      <w:numFmt w:val="chineseCounting"/>
      <w:suff w:val="nothing"/>
      <w:lvlText w:val="%1、"/>
      <w:lvlJc w:val="left"/>
      <w:pPr>
        <w:ind w:left="0" w:firstLine="0"/>
      </w:pPr>
    </w:lvl>
  </w:abstractNum>
  <w:num w:numId="1">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YjllZGQwMzg0MWY0NTg2YTExMzliZTNlODVjZWUifQ=="/>
  </w:docVars>
  <w:rsids>
    <w:rsidRoot w:val="07042488"/>
    <w:rsid w:val="07042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rPr>
      <w:kern w:val="0"/>
      <w:sz w:val="20"/>
    </w:rPr>
  </w:style>
  <w:style w:type="paragraph" w:styleId="3">
    <w:name w:val="Subtitle"/>
    <w:basedOn w:val="1"/>
    <w:next w:val="1"/>
    <w:qFormat/>
    <w:uiPriority w:val="99"/>
    <w:pPr>
      <w:spacing w:before="240" w:after="60" w:line="312" w:lineRule="auto"/>
      <w:jc w:val="center"/>
      <w:outlineLvl w:val="1"/>
    </w:pPr>
    <w:rPr>
      <w:rFonts w:ascii="Cambria" w:hAnsi="Cambria"/>
      <w:b/>
      <w:bCs/>
      <w:kern w:val="28"/>
      <w:sz w:val="32"/>
      <w:szCs w:val="32"/>
    </w:rPr>
  </w:style>
  <w:style w:type="paragraph" w:styleId="5">
    <w:name w:val="Normal Indent"/>
    <w:basedOn w:val="1"/>
    <w:semiHidden/>
    <w:unhideWhenUsed/>
    <w:qFormat/>
    <w:uiPriority w:val="0"/>
    <w:pPr>
      <w:ind w:firstLine="420" w:firstLineChars="200"/>
    </w:pPr>
    <w:rPr>
      <w:rFonts w:asciiTheme="minorHAnsi" w:hAnsiTheme="minorHAnsi" w:eastAsiaTheme="minorEastAsia" w:cstheme="minorBidi"/>
    </w:rPr>
  </w:style>
  <w:style w:type="paragraph" w:styleId="6">
    <w:name w:val="toc 1"/>
    <w:basedOn w:val="1"/>
    <w:next w:val="1"/>
    <w:semiHidden/>
    <w:unhideWhenUsed/>
    <w:qFormat/>
    <w:uiPriority w:val="39"/>
    <w:pPr>
      <w:spacing w:line="480" w:lineRule="auto"/>
    </w:pPr>
    <w:rPr>
      <w:sz w:val="24"/>
      <w:szCs w:val="20"/>
    </w:rPr>
  </w:style>
  <w:style w:type="paragraph" w:styleId="7">
    <w:name w:val="Title"/>
    <w:basedOn w:val="1"/>
    <w:next w:val="1"/>
    <w:qFormat/>
    <w:uiPriority w:val="99"/>
    <w:pPr>
      <w:spacing w:before="240" w:after="60"/>
      <w:jc w:val="center"/>
      <w:outlineLvl w:val="0"/>
    </w:pPr>
    <w:rPr>
      <w:rFonts w:ascii="Cambria" w:hAnsi="Cambria"/>
      <w:b/>
      <w:bCs/>
      <w:sz w:val="32"/>
      <w:szCs w:val="32"/>
    </w:rPr>
  </w:style>
  <w:style w:type="paragraph" w:customStyle="1" w:styleId="10">
    <w:name w:val="_Style 182"/>
    <w:basedOn w:val="1"/>
    <w:next w:val="1"/>
    <w:qFormat/>
    <w:uiPriority w:val="0"/>
    <w:pPr>
      <w:pBdr>
        <w:bottom w:val="single" w:color="auto" w:sz="6" w:space="1"/>
      </w:pBdr>
      <w:jc w:val="center"/>
    </w:pPr>
    <w:rPr>
      <w:rFonts w:ascii="Arial" w:eastAsia="宋体"/>
      <w:vanish/>
      <w:sz w:val="16"/>
    </w:rPr>
  </w:style>
  <w:style w:type="paragraph" w:customStyle="1" w:styleId="11">
    <w:name w:val="_Style 183"/>
    <w:basedOn w:val="1"/>
    <w:next w:val="1"/>
    <w:qFormat/>
    <w:uiPriority w:val="0"/>
    <w:pPr>
      <w:pBdr>
        <w:top w:val="single" w:color="auto" w:sz="6" w:space="1"/>
      </w:pBdr>
      <w:jc w:val="center"/>
    </w:pPr>
    <w:rPr>
      <w:rFonts w:ascii="Arial" w:eastAsia="宋体"/>
      <w:vanish/>
      <w:sz w:val="16"/>
    </w:rPr>
  </w:style>
  <w:style w:type="paragraph" w:customStyle="1" w:styleId="12">
    <w:name w:val="正文首行缩进两字符"/>
    <w:basedOn w:val="1"/>
    <w:qFormat/>
    <w:uiPriority w:val="99"/>
    <w:pPr>
      <w:spacing w:line="360" w:lineRule="auto"/>
      <w:ind w:firstLine="200" w:firstLineChars="200"/>
    </w:pPr>
  </w:style>
  <w:style w:type="paragraph" w:customStyle="1" w:styleId="13">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2022-09-16T08:58:00Z</dcterms:created>
  <dc:creator>浮夸丶1419229340</dc:creator>
  <cp:lastModifiedBy>浮夸丶1419229340</cp:lastModifiedBy>
  <dcterms:modified xsi:type="dcterms:W3CDTF">2022-09-16T08:59:51Z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EDF9B18C15244C9B98FE7BC8CBD9AC81</vt:lpwstr>
  </property>
</Properties>
</file>